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E175" w14:textId="655BDEEB" w:rsidR="00442269" w:rsidRPr="00265066" w:rsidRDefault="00442269" w:rsidP="00442269">
      <w:pPr>
        <w:pStyle w:val="STCBold"/>
        <w:spacing w:line="276" w:lineRule="auto"/>
        <w:rPr>
          <w:color w:val="auto"/>
          <w:sz w:val="22"/>
          <w:szCs w:val="22"/>
        </w:rPr>
      </w:pPr>
    </w:p>
    <w:p w14:paraId="37594A75" w14:textId="723215A3" w:rsidR="001A3A5F" w:rsidRPr="0034492F" w:rsidRDefault="0056384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AC6539" w:rsidRPr="0034492F">
        <w:rPr>
          <w:rFonts w:ascii="Arial" w:hAnsi="Arial" w:cs="Arial"/>
          <w:b/>
          <w:bCs/>
        </w:rPr>
        <w:t xml:space="preserve">otazy </w:t>
      </w:r>
      <w:r w:rsidR="001A3A5F" w:rsidRPr="0034492F">
        <w:rPr>
          <w:rFonts w:ascii="Arial" w:hAnsi="Arial" w:cs="Arial"/>
          <w:b/>
          <w:bCs/>
        </w:rPr>
        <w:t>pro PTK – Dodavatel</w:t>
      </w:r>
      <w:r w:rsidR="004371BC" w:rsidRPr="0034492F">
        <w:rPr>
          <w:rFonts w:ascii="Arial" w:hAnsi="Arial" w:cs="Arial"/>
          <w:b/>
          <w:bCs/>
        </w:rPr>
        <w:t xml:space="preserve"> tabulek registračních značek (dále jen „</w:t>
      </w:r>
      <w:r w:rsidR="001A3A5F" w:rsidRPr="0034492F">
        <w:rPr>
          <w:rFonts w:ascii="Arial" w:hAnsi="Arial" w:cs="Arial"/>
          <w:b/>
          <w:bCs/>
        </w:rPr>
        <w:t>TRZ</w:t>
      </w:r>
      <w:r w:rsidR="004371BC" w:rsidRPr="0034492F">
        <w:rPr>
          <w:rFonts w:ascii="Arial" w:hAnsi="Arial" w:cs="Arial"/>
          <w:b/>
          <w:bCs/>
        </w:rPr>
        <w:t>“</w:t>
      </w:r>
      <w:r w:rsidR="000D53F8" w:rsidRPr="0034492F">
        <w:rPr>
          <w:rFonts w:ascii="Arial" w:hAnsi="Arial" w:cs="Arial"/>
          <w:b/>
          <w:bCs/>
        </w:rPr>
        <w:t>)</w:t>
      </w:r>
    </w:p>
    <w:p w14:paraId="7D5C8C2F" w14:textId="64455982" w:rsidR="0034492F" w:rsidRPr="0034492F" w:rsidRDefault="0034492F" w:rsidP="009F41AD">
      <w:pPr>
        <w:spacing w:before="240" w:after="0" w:line="276" w:lineRule="auto"/>
        <w:ind w:left="142" w:right="-23"/>
        <w:rPr>
          <w:rFonts w:ascii="Arial" w:eastAsia="Calibri" w:hAnsi="Arial" w:cs="Arial"/>
          <w:color w:val="000000" w:themeColor="text1"/>
          <w:highlight w:val="yellow"/>
        </w:rPr>
      </w:pPr>
      <w:r w:rsidRPr="0034492F">
        <w:rPr>
          <w:rFonts w:ascii="Arial" w:eastAsia="Calibri" w:hAnsi="Arial" w:cs="Arial"/>
          <w:b/>
          <w:bCs/>
        </w:rPr>
        <w:t xml:space="preserve">Dodavatel: </w:t>
      </w:r>
      <w:r w:rsidRPr="0034492F">
        <w:rPr>
          <w:rFonts w:ascii="Arial" w:eastAsia="Calibri" w:hAnsi="Arial" w:cs="Arial"/>
          <w:color w:val="000000" w:themeColor="text1"/>
          <w:highlight w:val="yellow"/>
        </w:rPr>
        <w:t>[ZDE DOPLŇTE NÁZEV OBCHODNÍ SPOLEČNOSTI</w:t>
      </w:r>
      <w:r w:rsidR="007332D5">
        <w:rPr>
          <w:rFonts w:ascii="Arial" w:eastAsia="Calibri" w:hAnsi="Arial" w:cs="Arial"/>
          <w:color w:val="000000" w:themeColor="text1"/>
          <w:highlight w:val="yellow"/>
        </w:rPr>
        <w:t xml:space="preserve"> a IČO</w:t>
      </w:r>
      <w:r w:rsidRPr="0034492F">
        <w:rPr>
          <w:rFonts w:ascii="Arial" w:eastAsia="Calibri" w:hAnsi="Arial" w:cs="Arial"/>
          <w:color w:val="000000" w:themeColor="text1"/>
          <w:highlight w:val="yellow"/>
        </w:rPr>
        <w:t>]</w:t>
      </w:r>
    </w:p>
    <w:p w14:paraId="627AD3DE" w14:textId="77777777" w:rsidR="0034492F" w:rsidRPr="0034492F" w:rsidRDefault="0034492F" w:rsidP="009F41AD">
      <w:pPr>
        <w:spacing w:after="0" w:line="276" w:lineRule="auto"/>
        <w:ind w:left="142" w:right="-20"/>
        <w:rPr>
          <w:rFonts w:ascii="Arial" w:eastAsia="Calibri" w:hAnsi="Arial" w:cs="Arial"/>
          <w:color w:val="000000" w:themeColor="text1"/>
          <w:highlight w:val="yellow"/>
        </w:rPr>
      </w:pPr>
      <w:r w:rsidRPr="0034492F">
        <w:rPr>
          <w:rFonts w:ascii="Arial" w:eastAsia="Calibri" w:hAnsi="Arial" w:cs="Arial"/>
          <w:b/>
          <w:bCs/>
        </w:rPr>
        <w:t xml:space="preserve">Kontaktní osoba: </w:t>
      </w:r>
      <w:r w:rsidRPr="0034492F">
        <w:rPr>
          <w:rFonts w:ascii="Arial" w:eastAsia="Calibri" w:hAnsi="Arial" w:cs="Arial"/>
          <w:color w:val="000000" w:themeColor="text1"/>
          <w:highlight w:val="yellow"/>
        </w:rPr>
        <w:t>[ZDE DOPLŇTE KONTAKTNÍ OSOBU]</w:t>
      </w:r>
    </w:p>
    <w:p w14:paraId="1D1EE1F6" w14:textId="5387C9E9" w:rsidR="0034492F" w:rsidRPr="0034492F" w:rsidRDefault="0034492F" w:rsidP="009F41AD">
      <w:pPr>
        <w:spacing w:after="0" w:line="276" w:lineRule="auto"/>
        <w:ind w:left="142" w:right="-20"/>
        <w:rPr>
          <w:rFonts w:ascii="Arial" w:eastAsia="Calibri" w:hAnsi="Arial" w:cs="Arial"/>
          <w:color w:val="000000" w:themeColor="text1"/>
          <w:highlight w:val="yellow"/>
        </w:rPr>
      </w:pPr>
      <w:r w:rsidRPr="0034492F">
        <w:rPr>
          <w:rFonts w:ascii="Arial" w:eastAsia="Calibri" w:hAnsi="Arial" w:cs="Arial"/>
          <w:b/>
          <w:bCs/>
        </w:rPr>
        <w:t>E-mail:</w:t>
      </w:r>
      <w:r w:rsidRPr="0034492F">
        <w:rPr>
          <w:rFonts w:ascii="Arial" w:eastAsia="Calibri" w:hAnsi="Arial" w:cs="Arial"/>
        </w:rPr>
        <w:t xml:space="preserve"> </w:t>
      </w:r>
      <w:r w:rsidRPr="0034492F">
        <w:rPr>
          <w:rFonts w:ascii="Arial" w:eastAsia="Calibri" w:hAnsi="Arial" w:cs="Arial"/>
          <w:color w:val="000000" w:themeColor="text1"/>
          <w:highlight w:val="yellow"/>
        </w:rPr>
        <w:t>[ZDE VYPLŇTE E</w:t>
      </w:r>
      <w:r w:rsidR="007332D5">
        <w:rPr>
          <w:rFonts w:ascii="Arial" w:eastAsia="Calibri" w:hAnsi="Arial" w:cs="Arial"/>
          <w:color w:val="000000" w:themeColor="text1"/>
          <w:highlight w:val="yellow"/>
        </w:rPr>
        <w:t>-</w:t>
      </w:r>
      <w:r w:rsidRPr="0034492F">
        <w:rPr>
          <w:rFonts w:ascii="Arial" w:eastAsia="Calibri" w:hAnsi="Arial" w:cs="Arial"/>
          <w:color w:val="000000" w:themeColor="text1"/>
          <w:highlight w:val="yellow"/>
        </w:rPr>
        <w:t>MAIL PRO PŘÍPADNOU KOMUNIKACI]</w:t>
      </w:r>
    </w:p>
    <w:p w14:paraId="44307413" w14:textId="77777777" w:rsidR="0070484A" w:rsidRPr="00300004" w:rsidRDefault="0070484A">
      <w:pPr>
        <w:rPr>
          <w:rFonts w:ascii="Arial" w:hAnsi="Arial" w:cs="Arial"/>
          <w:b/>
          <w:bCs/>
        </w:rPr>
      </w:pPr>
    </w:p>
    <w:p w14:paraId="6D150163" w14:textId="52DC8D64" w:rsidR="001655EC" w:rsidRPr="00300004" w:rsidRDefault="0070484A" w:rsidP="00290E66">
      <w:pPr>
        <w:pStyle w:val="Odstavecseseznamem"/>
        <w:numPr>
          <w:ilvl w:val="0"/>
          <w:numId w:val="6"/>
        </w:numPr>
        <w:spacing w:line="276" w:lineRule="auto"/>
        <w:ind w:left="142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Zajištění pracoviště a skladu na území ČR</w:t>
      </w:r>
    </w:p>
    <w:p w14:paraId="38A7252D" w14:textId="7EEA60D3" w:rsidR="007E1D60" w:rsidRPr="00300004" w:rsidRDefault="006D3D79" w:rsidP="00290E66">
      <w:pPr>
        <w:pStyle w:val="Odstavecseseznamem"/>
        <w:spacing w:before="120" w:after="120" w:line="276" w:lineRule="auto"/>
        <w:ind w:left="142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V současné době </w:t>
      </w:r>
      <w:r w:rsidR="00D62F44" w:rsidRPr="00300004">
        <w:rPr>
          <w:rFonts w:ascii="Arial" w:hAnsi="Arial" w:cs="Arial"/>
        </w:rPr>
        <w:t xml:space="preserve">je </w:t>
      </w:r>
      <w:r w:rsidR="00044839" w:rsidRPr="00300004">
        <w:rPr>
          <w:rFonts w:ascii="Arial" w:hAnsi="Arial" w:cs="Arial"/>
        </w:rPr>
        <w:t xml:space="preserve">jak skladování, tak rozvoz TRZ na jednotlivá pracoviště obcí s rozšířenou působností (dále jen „ORP“) </w:t>
      </w:r>
      <w:r w:rsidR="00D62F44" w:rsidRPr="00300004">
        <w:rPr>
          <w:rFonts w:ascii="Arial" w:hAnsi="Arial" w:cs="Arial"/>
        </w:rPr>
        <w:t xml:space="preserve">zajištěn </w:t>
      </w:r>
      <w:r w:rsidR="3E71D01C" w:rsidRPr="00300004">
        <w:rPr>
          <w:rFonts w:ascii="Arial" w:hAnsi="Arial" w:cs="Arial"/>
        </w:rPr>
        <w:t>centrálním pracovištěm</w:t>
      </w:r>
      <w:r w:rsidR="00290E66">
        <w:rPr>
          <w:rFonts w:ascii="Arial" w:hAnsi="Arial" w:cs="Arial"/>
        </w:rPr>
        <w:t>,</w:t>
      </w:r>
      <w:r w:rsidR="3E71D01C" w:rsidRPr="00300004">
        <w:rPr>
          <w:rFonts w:ascii="Arial" w:hAnsi="Arial" w:cs="Arial"/>
        </w:rPr>
        <w:t xml:space="preserve"> </w:t>
      </w:r>
      <w:r w:rsidR="001C11DF" w:rsidRPr="00300004">
        <w:rPr>
          <w:rFonts w:ascii="Arial" w:hAnsi="Arial" w:cs="Arial"/>
        </w:rPr>
        <w:t>které</w:t>
      </w:r>
      <w:r w:rsidR="001A1E5C" w:rsidRPr="00300004">
        <w:rPr>
          <w:rFonts w:ascii="Arial" w:hAnsi="Arial" w:cs="Arial"/>
        </w:rPr>
        <w:t xml:space="preserve"> disponuje skladovacími </w:t>
      </w:r>
      <w:r w:rsidR="00191A67" w:rsidRPr="00300004">
        <w:rPr>
          <w:rFonts w:ascii="Arial" w:hAnsi="Arial" w:cs="Arial"/>
        </w:rPr>
        <w:t>prostory,</w:t>
      </w:r>
      <w:r w:rsidR="001A1E5C" w:rsidRPr="00300004">
        <w:rPr>
          <w:rFonts w:ascii="Arial" w:hAnsi="Arial" w:cs="Arial"/>
        </w:rPr>
        <w:t xml:space="preserve"> </w:t>
      </w:r>
      <w:r w:rsidR="00720EE0" w:rsidRPr="00300004">
        <w:rPr>
          <w:rFonts w:ascii="Arial" w:hAnsi="Arial" w:cs="Arial"/>
        </w:rPr>
        <w:t>určený</w:t>
      </w:r>
      <w:r w:rsidR="00866F62" w:rsidRPr="00300004">
        <w:rPr>
          <w:rFonts w:ascii="Arial" w:hAnsi="Arial" w:cs="Arial"/>
        </w:rPr>
        <w:t>mi</w:t>
      </w:r>
      <w:r w:rsidR="00720EE0" w:rsidRPr="00300004">
        <w:rPr>
          <w:rFonts w:ascii="Arial" w:hAnsi="Arial" w:cs="Arial"/>
        </w:rPr>
        <w:t xml:space="preserve"> pro skladování zásob TRZ </w:t>
      </w:r>
      <w:r w:rsidR="00C7687E" w:rsidRPr="00300004">
        <w:rPr>
          <w:rFonts w:ascii="Arial" w:hAnsi="Arial" w:cs="Arial"/>
        </w:rPr>
        <w:t xml:space="preserve">k pokrytí potřeb ORP </w:t>
      </w:r>
      <w:r w:rsidR="00866F62" w:rsidRPr="00300004">
        <w:rPr>
          <w:rFonts w:ascii="Arial" w:hAnsi="Arial" w:cs="Arial"/>
        </w:rPr>
        <w:t xml:space="preserve">po dobu 6 měsíců, </w:t>
      </w:r>
      <w:r w:rsidR="001A1E5C" w:rsidRPr="00300004">
        <w:rPr>
          <w:rFonts w:ascii="Arial" w:hAnsi="Arial" w:cs="Arial"/>
        </w:rPr>
        <w:t xml:space="preserve">i vlastním vozovým parkem </w:t>
      </w:r>
      <w:r w:rsidR="00727431" w:rsidRPr="00300004">
        <w:rPr>
          <w:rFonts w:ascii="Arial" w:hAnsi="Arial" w:cs="Arial"/>
        </w:rPr>
        <w:t xml:space="preserve">se </w:t>
      </w:r>
      <w:r w:rsidR="001A1E5C" w:rsidRPr="00300004">
        <w:rPr>
          <w:rFonts w:ascii="Arial" w:hAnsi="Arial" w:cs="Arial"/>
        </w:rPr>
        <w:t>2 voz</w:t>
      </w:r>
      <w:r w:rsidR="00727431" w:rsidRPr="00300004">
        <w:rPr>
          <w:rFonts w:ascii="Arial" w:hAnsi="Arial" w:cs="Arial"/>
        </w:rPr>
        <w:t>y</w:t>
      </w:r>
      <w:r w:rsidR="001A1E5C" w:rsidRPr="00300004">
        <w:rPr>
          <w:rFonts w:ascii="Arial" w:hAnsi="Arial" w:cs="Arial"/>
        </w:rPr>
        <w:t xml:space="preserve"> </w:t>
      </w:r>
      <w:r w:rsidR="00727431" w:rsidRPr="00300004">
        <w:rPr>
          <w:rFonts w:ascii="Arial" w:hAnsi="Arial" w:cs="Arial"/>
        </w:rPr>
        <w:t xml:space="preserve">využívanými k pravidelným závozům </w:t>
      </w:r>
      <w:r w:rsidR="00F116A1" w:rsidRPr="00300004">
        <w:rPr>
          <w:rFonts w:ascii="Arial" w:hAnsi="Arial" w:cs="Arial"/>
        </w:rPr>
        <w:t xml:space="preserve">objednávek v režimu </w:t>
      </w:r>
      <w:r w:rsidR="0084091D" w:rsidRPr="00300004">
        <w:rPr>
          <w:rFonts w:ascii="Arial" w:hAnsi="Arial" w:cs="Arial"/>
        </w:rPr>
        <w:t>STANDARD</w:t>
      </w:r>
      <w:r w:rsidR="00F116A1" w:rsidRPr="00300004">
        <w:rPr>
          <w:rFonts w:ascii="Arial" w:hAnsi="Arial" w:cs="Arial"/>
        </w:rPr>
        <w:t xml:space="preserve"> či E</w:t>
      </w:r>
      <w:r w:rsidR="0084091D" w:rsidRPr="00300004">
        <w:rPr>
          <w:rFonts w:ascii="Arial" w:hAnsi="Arial" w:cs="Arial"/>
        </w:rPr>
        <w:t>XPRES</w:t>
      </w:r>
      <w:r w:rsidR="00F116A1" w:rsidRPr="00300004">
        <w:rPr>
          <w:rFonts w:ascii="Arial" w:hAnsi="Arial" w:cs="Arial"/>
        </w:rPr>
        <w:t>.</w:t>
      </w:r>
    </w:p>
    <w:p w14:paraId="574DD1B3" w14:textId="310E75F5" w:rsidR="00900333" w:rsidRPr="00290E66" w:rsidRDefault="00900333" w:rsidP="00290E66">
      <w:pPr>
        <w:pStyle w:val="Odstavecseseznamem"/>
        <w:spacing w:line="276" w:lineRule="auto"/>
        <w:ind w:left="142"/>
        <w:jc w:val="both"/>
        <w:rPr>
          <w:rFonts w:ascii="Arial" w:hAnsi="Arial" w:cs="Arial"/>
          <w:u w:val="single"/>
        </w:rPr>
      </w:pPr>
      <w:r w:rsidRPr="00290E66">
        <w:rPr>
          <w:rFonts w:ascii="Arial" w:hAnsi="Arial" w:cs="Arial"/>
          <w:u w:val="single"/>
        </w:rPr>
        <w:t>Zadavatel zvažuje několik variant řešení skladování a distribuce TRZ.</w:t>
      </w:r>
    </w:p>
    <w:p w14:paraId="040F01FD" w14:textId="77777777" w:rsidR="009D0716" w:rsidRPr="00300004" w:rsidRDefault="00832618" w:rsidP="00290E66">
      <w:pPr>
        <w:spacing w:before="240" w:line="276" w:lineRule="auto"/>
        <w:ind w:left="142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VARIANTA A</w:t>
      </w:r>
    </w:p>
    <w:p w14:paraId="6F26FFEE" w14:textId="015A544F" w:rsidR="00D042C0" w:rsidRPr="00300004" w:rsidRDefault="00D042C0" w:rsidP="00290E66">
      <w:pPr>
        <w:spacing w:line="276" w:lineRule="auto"/>
        <w:ind w:left="142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Zadavatel z důvodu návazné logistiky (doručování TRZ prostřednictvím již vysoutěženého </w:t>
      </w:r>
      <w:r w:rsidR="00630681" w:rsidRPr="00300004">
        <w:rPr>
          <w:rFonts w:ascii="Arial" w:hAnsi="Arial" w:cs="Arial"/>
        </w:rPr>
        <w:t>poskytovatele doručovacích služeb</w:t>
      </w:r>
      <w:r w:rsidRPr="00300004">
        <w:rPr>
          <w:rFonts w:ascii="Arial" w:hAnsi="Arial" w:cs="Arial"/>
        </w:rPr>
        <w:t xml:space="preserve"> s působností výhradně pro území ČR) zvažuje požadavek</w:t>
      </w:r>
      <w:r w:rsidR="008B2AA2" w:rsidRPr="00300004">
        <w:rPr>
          <w:rFonts w:ascii="Arial" w:hAnsi="Arial" w:cs="Arial"/>
        </w:rPr>
        <w:t xml:space="preserve">, aby si </w:t>
      </w:r>
      <w:r w:rsidR="00F4606F" w:rsidRPr="00300004">
        <w:rPr>
          <w:rFonts w:ascii="Arial" w:hAnsi="Arial" w:cs="Arial"/>
        </w:rPr>
        <w:t>výrobce TRZ</w:t>
      </w:r>
      <w:r w:rsidRPr="00300004">
        <w:rPr>
          <w:rFonts w:ascii="Arial" w:hAnsi="Arial" w:cs="Arial"/>
        </w:rPr>
        <w:t xml:space="preserve"> </w:t>
      </w:r>
      <w:r w:rsidR="00464071" w:rsidRPr="00300004">
        <w:rPr>
          <w:rFonts w:ascii="Arial" w:hAnsi="Arial" w:cs="Arial"/>
        </w:rPr>
        <w:t>(dál také jen „dodavatel“)</w:t>
      </w:r>
      <w:r w:rsidRPr="00300004">
        <w:rPr>
          <w:rFonts w:ascii="Arial" w:hAnsi="Arial" w:cs="Arial"/>
        </w:rPr>
        <w:t xml:space="preserve"> </w:t>
      </w:r>
      <w:r w:rsidR="008B2AA2" w:rsidRPr="00300004">
        <w:rPr>
          <w:rFonts w:ascii="Arial" w:hAnsi="Arial" w:cs="Arial"/>
        </w:rPr>
        <w:t>zajistil</w:t>
      </w:r>
      <w:r w:rsidRPr="00300004">
        <w:rPr>
          <w:rFonts w:ascii="Arial" w:hAnsi="Arial" w:cs="Arial"/>
        </w:rPr>
        <w:t xml:space="preserve"> sklad</w:t>
      </w:r>
      <w:r w:rsidR="00DB73DA" w:rsidRPr="00300004">
        <w:rPr>
          <w:rFonts w:ascii="Arial" w:hAnsi="Arial" w:cs="Arial"/>
        </w:rPr>
        <w:t xml:space="preserve"> </w:t>
      </w:r>
      <w:r w:rsidR="00ED1C7C" w:rsidRPr="00300004">
        <w:rPr>
          <w:rFonts w:ascii="Arial" w:hAnsi="Arial" w:cs="Arial"/>
        </w:rPr>
        <w:t>či pracoviště</w:t>
      </w:r>
      <w:r w:rsidR="00DB73DA" w:rsidRPr="00300004">
        <w:rPr>
          <w:rFonts w:ascii="Arial" w:hAnsi="Arial" w:cs="Arial"/>
        </w:rPr>
        <w:t xml:space="preserve"> n</w:t>
      </w:r>
      <w:r w:rsidRPr="00300004">
        <w:rPr>
          <w:rFonts w:ascii="Arial" w:hAnsi="Arial" w:cs="Arial"/>
        </w:rPr>
        <w:t>a území ČR</w:t>
      </w:r>
      <w:r w:rsidR="0070484A" w:rsidRPr="00300004">
        <w:rPr>
          <w:rFonts w:ascii="Arial" w:hAnsi="Arial" w:cs="Arial"/>
        </w:rPr>
        <w:t xml:space="preserve">. </w:t>
      </w:r>
      <w:r w:rsidR="00ED1C7C" w:rsidRPr="00300004">
        <w:rPr>
          <w:rFonts w:ascii="Arial" w:hAnsi="Arial" w:cs="Arial"/>
        </w:rPr>
        <w:t>Část těchto prostor</w:t>
      </w:r>
      <w:r w:rsidRPr="00300004">
        <w:rPr>
          <w:rFonts w:ascii="Arial" w:hAnsi="Arial" w:cs="Arial"/>
        </w:rPr>
        <w:t xml:space="preserve"> </w:t>
      </w:r>
      <w:r w:rsidR="00FC22A4" w:rsidRPr="00300004">
        <w:rPr>
          <w:rFonts w:ascii="Arial" w:hAnsi="Arial" w:cs="Arial"/>
        </w:rPr>
        <w:t xml:space="preserve">dodavatele </w:t>
      </w:r>
      <w:r w:rsidRPr="00300004">
        <w:rPr>
          <w:rFonts w:ascii="Arial" w:hAnsi="Arial" w:cs="Arial"/>
        </w:rPr>
        <w:t>by formou nájmu zadavateli sloužil</w:t>
      </w:r>
      <w:r w:rsidR="00A64A64" w:rsidRPr="00300004">
        <w:rPr>
          <w:rFonts w:ascii="Arial" w:hAnsi="Arial" w:cs="Arial"/>
        </w:rPr>
        <w:t>a</w:t>
      </w:r>
      <w:r w:rsidRPr="00300004">
        <w:rPr>
          <w:rFonts w:ascii="Arial" w:hAnsi="Arial" w:cs="Arial"/>
        </w:rPr>
        <w:t xml:space="preserve"> jako </w:t>
      </w:r>
      <w:r w:rsidR="00381270" w:rsidRPr="00300004">
        <w:rPr>
          <w:rFonts w:ascii="Arial" w:hAnsi="Arial" w:cs="Arial"/>
        </w:rPr>
        <w:t xml:space="preserve">jeho </w:t>
      </w:r>
      <w:r w:rsidRPr="00300004">
        <w:rPr>
          <w:rFonts w:ascii="Arial" w:hAnsi="Arial" w:cs="Arial"/>
        </w:rPr>
        <w:t>dislokované pracoviště</w:t>
      </w:r>
      <w:r w:rsidR="00A64A64" w:rsidRPr="00300004">
        <w:rPr>
          <w:rFonts w:ascii="Arial" w:hAnsi="Arial" w:cs="Arial"/>
        </w:rPr>
        <w:t xml:space="preserve"> (skladové prostory včetně administrativního zázemí)</w:t>
      </w:r>
      <w:r w:rsidRPr="00300004">
        <w:rPr>
          <w:rFonts w:ascii="Arial" w:hAnsi="Arial" w:cs="Arial"/>
        </w:rPr>
        <w:t xml:space="preserve"> k převzetí dodávek, jejich kontrole a předání k dalšímu doručení. </w:t>
      </w:r>
      <w:r w:rsidR="004129B0" w:rsidRPr="00300004">
        <w:rPr>
          <w:rFonts w:ascii="Arial" w:hAnsi="Arial" w:cs="Arial"/>
        </w:rPr>
        <w:t>Dislokované p</w:t>
      </w:r>
      <w:r w:rsidRPr="00300004">
        <w:rPr>
          <w:rFonts w:ascii="Arial" w:hAnsi="Arial" w:cs="Arial"/>
        </w:rPr>
        <w:t xml:space="preserve">racoviště by muselo naplňovat </w:t>
      </w:r>
      <w:r w:rsidR="00EC4241" w:rsidRPr="00300004">
        <w:rPr>
          <w:rFonts w:ascii="Arial" w:hAnsi="Arial" w:cs="Arial"/>
        </w:rPr>
        <w:t>definované</w:t>
      </w:r>
      <w:r w:rsidRPr="00300004">
        <w:rPr>
          <w:rFonts w:ascii="Arial" w:hAnsi="Arial" w:cs="Arial"/>
        </w:rPr>
        <w:t xml:space="preserve"> bezpečnost</w:t>
      </w:r>
      <w:r w:rsidR="008D199F" w:rsidRPr="00300004">
        <w:rPr>
          <w:rFonts w:ascii="Arial" w:hAnsi="Arial" w:cs="Arial"/>
        </w:rPr>
        <w:t>n</w:t>
      </w:r>
      <w:r w:rsidRPr="00300004">
        <w:rPr>
          <w:rFonts w:ascii="Arial" w:hAnsi="Arial" w:cs="Arial"/>
        </w:rPr>
        <w:t xml:space="preserve">í požadavky (oddělení od prostor </w:t>
      </w:r>
      <w:r w:rsidR="005F323B" w:rsidRPr="00300004">
        <w:rPr>
          <w:rFonts w:ascii="Arial" w:hAnsi="Arial" w:cs="Arial"/>
        </w:rPr>
        <w:t>výrobce</w:t>
      </w:r>
      <w:r w:rsidR="002F7643" w:rsidRPr="00300004">
        <w:rPr>
          <w:rFonts w:ascii="Arial" w:hAnsi="Arial" w:cs="Arial"/>
        </w:rPr>
        <w:t xml:space="preserve"> TRZ</w:t>
      </w:r>
      <w:r w:rsidR="005F323B" w:rsidRPr="00300004">
        <w:rPr>
          <w:rFonts w:ascii="Arial" w:hAnsi="Arial" w:cs="Arial"/>
        </w:rPr>
        <w:t xml:space="preserve">, </w:t>
      </w:r>
      <w:r w:rsidR="007A678C" w:rsidRPr="00300004">
        <w:rPr>
          <w:rFonts w:ascii="Arial" w:hAnsi="Arial" w:cs="Arial"/>
        </w:rPr>
        <w:t xml:space="preserve">zabezpečené/uzamykatelné kamerové sledování se záznamem, </w:t>
      </w:r>
      <w:r w:rsidRPr="00300004">
        <w:rPr>
          <w:rFonts w:ascii="Arial" w:hAnsi="Arial" w:cs="Arial"/>
        </w:rPr>
        <w:t>IT konektivita)</w:t>
      </w:r>
      <w:r w:rsidR="0070484A" w:rsidRPr="00300004">
        <w:rPr>
          <w:rFonts w:ascii="Arial" w:hAnsi="Arial" w:cs="Arial"/>
        </w:rPr>
        <w:t xml:space="preserve"> a umožnit skladování zásob TRZ </w:t>
      </w:r>
      <w:r w:rsidR="00A84860" w:rsidRPr="00300004">
        <w:rPr>
          <w:rFonts w:ascii="Arial" w:hAnsi="Arial" w:cs="Arial"/>
        </w:rPr>
        <w:t xml:space="preserve">až </w:t>
      </w:r>
      <w:r w:rsidR="0070484A" w:rsidRPr="00300004">
        <w:rPr>
          <w:rFonts w:ascii="Arial" w:hAnsi="Arial" w:cs="Arial"/>
        </w:rPr>
        <w:t xml:space="preserve">na cca </w:t>
      </w:r>
      <w:r w:rsidR="00E54FF2" w:rsidRPr="00300004">
        <w:rPr>
          <w:rFonts w:ascii="Arial" w:hAnsi="Arial" w:cs="Arial"/>
        </w:rPr>
        <w:t>6 měsíců</w:t>
      </w:r>
      <w:r w:rsidR="00A84860" w:rsidRPr="00300004">
        <w:rPr>
          <w:rFonts w:ascii="Arial" w:hAnsi="Arial" w:cs="Arial"/>
        </w:rPr>
        <w:t xml:space="preserve"> (</w:t>
      </w:r>
      <w:r w:rsidR="005829C5" w:rsidRPr="00300004">
        <w:rPr>
          <w:rFonts w:ascii="Arial" w:hAnsi="Arial" w:cs="Arial"/>
        </w:rPr>
        <w:t>prostorově</w:t>
      </w:r>
      <w:r w:rsidR="00A84860" w:rsidRPr="00300004">
        <w:rPr>
          <w:rFonts w:ascii="Arial" w:hAnsi="Arial" w:cs="Arial"/>
        </w:rPr>
        <w:t xml:space="preserve"> pro </w:t>
      </w:r>
      <w:r w:rsidR="003F2ABA" w:rsidRPr="00300004">
        <w:rPr>
          <w:rFonts w:ascii="Arial" w:hAnsi="Arial" w:cs="Arial"/>
        </w:rPr>
        <w:t>až</w:t>
      </w:r>
      <w:r w:rsidR="004473B5" w:rsidRPr="00300004">
        <w:rPr>
          <w:rFonts w:ascii="Arial" w:hAnsi="Arial" w:cs="Arial"/>
        </w:rPr>
        <w:t xml:space="preserve"> 280 paletových míst)</w:t>
      </w:r>
      <w:r w:rsidR="00E54FF2" w:rsidRPr="00300004">
        <w:rPr>
          <w:rFonts w:ascii="Arial" w:hAnsi="Arial" w:cs="Arial"/>
        </w:rPr>
        <w:t>.</w:t>
      </w:r>
      <w:r w:rsidR="0070484A" w:rsidRPr="00300004">
        <w:rPr>
          <w:rFonts w:ascii="Arial" w:hAnsi="Arial" w:cs="Arial"/>
        </w:rPr>
        <w:t xml:space="preserve"> </w:t>
      </w:r>
      <w:r w:rsidRPr="00300004">
        <w:rPr>
          <w:rFonts w:ascii="Arial" w:hAnsi="Arial" w:cs="Arial"/>
        </w:rPr>
        <w:t>Zároveň b</w:t>
      </w:r>
      <w:r w:rsidR="008F0541" w:rsidRPr="00300004">
        <w:rPr>
          <w:rFonts w:ascii="Arial" w:hAnsi="Arial" w:cs="Arial"/>
        </w:rPr>
        <w:t>ude</w:t>
      </w:r>
      <w:r w:rsidRPr="00300004">
        <w:rPr>
          <w:rFonts w:ascii="Arial" w:hAnsi="Arial" w:cs="Arial"/>
        </w:rPr>
        <w:t xml:space="preserve"> zadavatel požadova</w:t>
      </w:r>
      <w:r w:rsidR="008F0541" w:rsidRPr="00300004">
        <w:rPr>
          <w:rFonts w:ascii="Arial" w:hAnsi="Arial" w:cs="Arial"/>
        </w:rPr>
        <w:t>t</w:t>
      </w:r>
      <w:r w:rsidRPr="00300004">
        <w:rPr>
          <w:rFonts w:ascii="Arial" w:hAnsi="Arial" w:cs="Arial"/>
        </w:rPr>
        <w:t xml:space="preserve"> od 1. 7. 2027 pravidelné doručování části dodávek </w:t>
      </w:r>
      <w:r w:rsidR="00F163F1" w:rsidRPr="00300004">
        <w:rPr>
          <w:rFonts w:ascii="Arial" w:hAnsi="Arial" w:cs="Arial"/>
        </w:rPr>
        <w:t>do výrobního závodu zadavatele</w:t>
      </w:r>
      <w:r w:rsidRPr="00300004">
        <w:rPr>
          <w:rFonts w:ascii="Arial" w:hAnsi="Arial" w:cs="Arial"/>
        </w:rPr>
        <w:t xml:space="preserve"> v</w:t>
      </w:r>
      <w:r w:rsidR="003D6C87" w:rsidRPr="00300004">
        <w:rPr>
          <w:rFonts w:ascii="Arial" w:hAnsi="Arial" w:cs="Arial"/>
        </w:rPr>
        <w:t> </w:t>
      </w:r>
      <w:r w:rsidRPr="00300004">
        <w:rPr>
          <w:rFonts w:ascii="Arial" w:hAnsi="Arial" w:cs="Arial"/>
        </w:rPr>
        <w:t>Praze</w:t>
      </w:r>
      <w:r w:rsidR="003D6C87" w:rsidRPr="00300004">
        <w:rPr>
          <w:rFonts w:ascii="Arial" w:hAnsi="Arial" w:cs="Arial"/>
        </w:rPr>
        <w:t xml:space="preserve"> </w:t>
      </w:r>
      <w:r w:rsidR="003F2ABA" w:rsidRPr="00300004">
        <w:rPr>
          <w:rFonts w:ascii="Arial" w:hAnsi="Arial" w:cs="Arial"/>
        </w:rPr>
        <w:t xml:space="preserve">s frekvencí </w:t>
      </w:r>
      <w:r w:rsidR="000150BF" w:rsidRPr="00300004">
        <w:rPr>
          <w:rFonts w:ascii="Arial" w:hAnsi="Arial" w:cs="Arial"/>
        </w:rPr>
        <w:t xml:space="preserve">cca </w:t>
      </w:r>
      <w:r w:rsidR="001A2380" w:rsidRPr="00300004">
        <w:rPr>
          <w:rFonts w:ascii="Arial" w:hAnsi="Arial" w:cs="Arial"/>
        </w:rPr>
        <w:t>3</w:t>
      </w:r>
      <w:r w:rsidR="00EF2500" w:rsidRPr="00300004">
        <w:rPr>
          <w:rFonts w:ascii="Arial" w:hAnsi="Arial" w:cs="Arial"/>
        </w:rPr>
        <w:t>×</w:t>
      </w:r>
      <w:r w:rsidR="003D6C87" w:rsidRPr="00300004">
        <w:rPr>
          <w:rFonts w:ascii="Arial" w:hAnsi="Arial" w:cs="Arial"/>
        </w:rPr>
        <w:t xml:space="preserve"> týdně</w:t>
      </w:r>
      <w:r w:rsidR="003F2ABA" w:rsidRPr="00300004">
        <w:rPr>
          <w:rFonts w:ascii="Arial" w:hAnsi="Arial" w:cs="Arial"/>
        </w:rPr>
        <w:t>.</w:t>
      </w:r>
    </w:p>
    <w:p w14:paraId="0A5B4621" w14:textId="2CCC46E7" w:rsidR="007A2755" w:rsidRPr="00300004" w:rsidRDefault="007A2755" w:rsidP="00290E66">
      <w:pPr>
        <w:spacing w:before="240" w:line="276" w:lineRule="auto"/>
        <w:ind w:left="142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VARIANTA B</w:t>
      </w:r>
    </w:p>
    <w:p w14:paraId="16093E62" w14:textId="64FD0789" w:rsidR="008E256C" w:rsidRPr="00300004" w:rsidRDefault="008E256C" w:rsidP="00290E66">
      <w:pPr>
        <w:spacing w:line="276" w:lineRule="auto"/>
        <w:ind w:left="142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Zadavatel zvažuje</w:t>
      </w:r>
      <w:r w:rsidR="004C06B8" w:rsidRPr="00300004">
        <w:rPr>
          <w:rFonts w:ascii="Arial" w:hAnsi="Arial" w:cs="Arial"/>
        </w:rPr>
        <w:t xml:space="preserve"> požadavek</w:t>
      </w:r>
      <w:r w:rsidRPr="00300004">
        <w:rPr>
          <w:rFonts w:ascii="Arial" w:hAnsi="Arial" w:cs="Arial"/>
        </w:rPr>
        <w:t xml:space="preserve"> na kompletní zajištění </w:t>
      </w:r>
      <w:r w:rsidR="00E07C88" w:rsidRPr="00300004">
        <w:rPr>
          <w:rFonts w:ascii="Arial" w:hAnsi="Arial" w:cs="Arial"/>
        </w:rPr>
        <w:t>skladovacích prostor</w:t>
      </w:r>
      <w:r w:rsidR="00706E73" w:rsidRPr="00300004">
        <w:rPr>
          <w:rFonts w:ascii="Arial" w:hAnsi="Arial" w:cs="Arial"/>
        </w:rPr>
        <w:t xml:space="preserve"> </w:t>
      </w:r>
      <w:r w:rsidR="008329E7" w:rsidRPr="00300004">
        <w:rPr>
          <w:rFonts w:ascii="Arial" w:hAnsi="Arial" w:cs="Arial"/>
        </w:rPr>
        <w:t xml:space="preserve">na území </w:t>
      </w:r>
      <w:r w:rsidR="00035884" w:rsidRPr="00300004">
        <w:rPr>
          <w:rFonts w:ascii="Arial" w:hAnsi="Arial" w:cs="Arial"/>
        </w:rPr>
        <w:t>ČR</w:t>
      </w:r>
      <w:r w:rsidR="00E07C88" w:rsidRPr="00300004">
        <w:rPr>
          <w:rFonts w:ascii="Arial" w:hAnsi="Arial" w:cs="Arial"/>
        </w:rPr>
        <w:t xml:space="preserve"> </w:t>
      </w:r>
      <w:r w:rsidR="00CF0926" w:rsidRPr="00300004">
        <w:rPr>
          <w:rFonts w:ascii="Arial" w:hAnsi="Arial" w:cs="Arial"/>
        </w:rPr>
        <w:t xml:space="preserve">umožňujících skladování zásob TRZ až na cca </w:t>
      </w:r>
      <w:r w:rsidR="00D35137" w:rsidRPr="00300004">
        <w:rPr>
          <w:rFonts w:ascii="Arial" w:hAnsi="Arial" w:cs="Arial"/>
        </w:rPr>
        <w:t>6</w:t>
      </w:r>
      <w:r w:rsidR="00CF0926" w:rsidRPr="00300004">
        <w:rPr>
          <w:rFonts w:ascii="Arial" w:hAnsi="Arial" w:cs="Arial"/>
        </w:rPr>
        <w:t xml:space="preserve"> měsíců</w:t>
      </w:r>
      <w:r w:rsidR="00591366" w:rsidRPr="00300004">
        <w:rPr>
          <w:rFonts w:ascii="Arial" w:hAnsi="Arial" w:cs="Arial"/>
        </w:rPr>
        <w:t xml:space="preserve"> </w:t>
      </w:r>
      <w:r w:rsidR="472B39C1" w:rsidRPr="00300004">
        <w:rPr>
          <w:rFonts w:ascii="Arial" w:hAnsi="Arial" w:cs="Arial"/>
        </w:rPr>
        <w:t xml:space="preserve">včetně </w:t>
      </w:r>
      <w:r w:rsidRPr="00300004">
        <w:rPr>
          <w:rFonts w:ascii="Arial" w:hAnsi="Arial" w:cs="Arial"/>
        </w:rPr>
        <w:t>distribuc</w:t>
      </w:r>
      <w:r w:rsidR="2F57E799" w:rsidRPr="00300004">
        <w:rPr>
          <w:rFonts w:ascii="Arial" w:hAnsi="Arial" w:cs="Arial"/>
        </w:rPr>
        <w:t>e</w:t>
      </w:r>
      <w:r w:rsidRPr="00300004">
        <w:rPr>
          <w:rFonts w:ascii="Arial" w:hAnsi="Arial" w:cs="Arial"/>
        </w:rPr>
        <w:t xml:space="preserve"> hromadných objednávek </w:t>
      </w:r>
      <w:r w:rsidR="00A50D2B" w:rsidRPr="00300004">
        <w:rPr>
          <w:rFonts w:ascii="Arial" w:hAnsi="Arial" w:cs="Arial"/>
        </w:rPr>
        <w:t>(</w:t>
      </w:r>
      <w:r w:rsidR="004D4C21" w:rsidRPr="00300004">
        <w:rPr>
          <w:rFonts w:ascii="Arial" w:hAnsi="Arial" w:cs="Arial"/>
        </w:rPr>
        <w:t xml:space="preserve">současný </w:t>
      </w:r>
      <w:r w:rsidR="00EC3710" w:rsidRPr="00300004">
        <w:rPr>
          <w:rFonts w:ascii="Arial" w:hAnsi="Arial" w:cs="Arial"/>
        </w:rPr>
        <w:t>režim objednávek STANDARD</w:t>
      </w:r>
      <w:r w:rsidR="0084091D" w:rsidRPr="00300004">
        <w:rPr>
          <w:rFonts w:ascii="Arial" w:hAnsi="Arial" w:cs="Arial"/>
        </w:rPr>
        <w:t xml:space="preserve"> a EXPRES) </w:t>
      </w:r>
      <w:r w:rsidRPr="00300004">
        <w:rPr>
          <w:rFonts w:ascii="Arial" w:hAnsi="Arial" w:cs="Arial"/>
        </w:rPr>
        <w:t xml:space="preserve">na </w:t>
      </w:r>
      <w:r w:rsidR="699B2AF9" w:rsidRPr="00300004">
        <w:rPr>
          <w:rFonts w:ascii="Arial" w:hAnsi="Arial" w:cs="Arial"/>
        </w:rPr>
        <w:t>cca</w:t>
      </w:r>
      <w:r w:rsidRPr="00300004">
        <w:rPr>
          <w:rFonts w:ascii="Arial" w:hAnsi="Arial" w:cs="Arial"/>
        </w:rPr>
        <w:t xml:space="preserve"> 206 pracovišť ORP přímo dodavatelem</w:t>
      </w:r>
      <w:r w:rsidR="746EE182" w:rsidRPr="00300004">
        <w:rPr>
          <w:rFonts w:ascii="Arial" w:hAnsi="Arial" w:cs="Arial"/>
        </w:rPr>
        <w:t>.</w:t>
      </w:r>
      <w:r w:rsidRPr="00300004">
        <w:rPr>
          <w:rFonts w:ascii="Arial" w:hAnsi="Arial" w:cs="Arial"/>
        </w:rPr>
        <w:t xml:space="preserve"> Aktuální frekvence závozů je celoročně 4× týdně</w:t>
      </w:r>
      <w:r w:rsidR="00810CEA" w:rsidRPr="00300004">
        <w:rPr>
          <w:rFonts w:ascii="Arial" w:hAnsi="Arial" w:cs="Arial"/>
        </w:rPr>
        <w:t xml:space="preserve"> dle potřeb jednotl</w:t>
      </w:r>
      <w:r w:rsidR="00A165E0" w:rsidRPr="00300004">
        <w:rPr>
          <w:rFonts w:ascii="Arial" w:hAnsi="Arial" w:cs="Arial"/>
        </w:rPr>
        <w:t>ivých ORP.</w:t>
      </w:r>
      <w:r w:rsidR="00893A12" w:rsidRPr="00300004">
        <w:rPr>
          <w:rFonts w:ascii="Arial" w:hAnsi="Arial" w:cs="Arial"/>
        </w:rPr>
        <w:t xml:space="preserve"> </w:t>
      </w:r>
      <w:r w:rsidR="00A165E0" w:rsidRPr="00300004">
        <w:rPr>
          <w:rFonts w:ascii="Arial" w:hAnsi="Arial" w:cs="Arial"/>
        </w:rPr>
        <w:t>C</w:t>
      </w:r>
      <w:r w:rsidRPr="00300004">
        <w:rPr>
          <w:rFonts w:ascii="Arial" w:hAnsi="Arial" w:cs="Arial"/>
        </w:rPr>
        <w:t xml:space="preserve">elkový roční nájezd </w:t>
      </w:r>
      <w:r w:rsidR="00A165E0" w:rsidRPr="00300004">
        <w:rPr>
          <w:rFonts w:ascii="Arial" w:hAnsi="Arial" w:cs="Arial"/>
        </w:rPr>
        <w:t xml:space="preserve">v současné době </w:t>
      </w:r>
      <w:r w:rsidRPr="00300004">
        <w:rPr>
          <w:rFonts w:ascii="Arial" w:hAnsi="Arial" w:cs="Arial"/>
        </w:rPr>
        <w:t xml:space="preserve">činí kolem 80 000 km, a to na území celé ČR. </w:t>
      </w:r>
      <w:r w:rsidR="0061651B" w:rsidRPr="00300004">
        <w:rPr>
          <w:rFonts w:ascii="Arial" w:hAnsi="Arial" w:cs="Arial"/>
        </w:rPr>
        <w:t xml:space="preserve">Zadavatel </w:t>
      </w:r>
      <w:r w:rsidR="00EA2339" w:rsidRPr="00300004">
        <w:rPr>
          <w:rFonts w:ascii="Arial" w:hAnsi="Arial" w:cs="Arial"/>
        </w:rPr>
        <w:t>b</w:t>
      </w:r>
      <w:r w:rsidR="0061651B" w:rsidRPr="00300004">
        <w:rPr>
          <w:rFonts w:ascii="Arial" w:hAnsi="Arial" w:cs="Arial"/>
        </w:rPr>
        <w:t xml:space="preserve">y logistiku svozů </w:t>
      </w:r>
      <w:r w:rsidR="00242A36" w:rsidRPr="00300004">
        <w:rPr>
          <w:rFonts w:ascii="Arial" w:hAnsi="Arial" w:cs="Arial"/>
        </w:rPr>
        <w:t xml:space="preserve">nechal plně v gesci dodavatele, pouze </w:t>
      </w:r>
      <w:r w:rsidRPr="00300004">
        <w:rPr>
          <w:rFonts w:ascii="Arial" w:hAnsi="Arial" w:cs="Arial"/>
        </w:rPr>
        <w:t xml:space="preserve">upozorňuje na umístění některých pracovišť ORP v centrálních částech měst s obtížnější dostupností pro vozy kategorie nad 3,5 tun. </w:t>
      </w:r>
    </w:p>
    <w:p w14:paraId="66213CEB" w14:textId="4890517C" w:rsidR="008E256C" w:rsidRPr="00300004" w:rsidRDefault="008E256C" w:rsidP="00290E66">
      <w:pPr>
        <w:spacing w:line="276" w:lineRule="auto"/>
        <w:ind w:left="142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Zadavatel by </w:t>
      </w:r>
      <w:r w:rsidR="009318D2" w:rsidRPr="00300004">
        <w:rPr>
          <w:rFonts w:ascii="Arial" w:hAnsi="Arial" w:cs="Arial"/>
        </w:rPr>
        <w:t xml:space="preserve">v případě této varianty </w:t>
      </w:r>
      <w:r w:rsidRPr="00300004">
        <w:rPr>
          <w:rFonts w:ascii="Arial" w:hAnsi="Arial" w:cs="Arial"/>
        </w:rPr>
        <w:t xml:space="preserve">dále požadoval, aby </w:t>
      </w:r>
      <w:r w:rsidR="00DC2BEE" w:rsidRPr="00300004">
        <w:rPr>
          <w:rFonts w:ascii="Arial" w:hAnsi="Arial" w:cs="Arial"/>
        </w:rPr>
        <w:t>dodavatel umožnil zadavateli</w:t>
      </w:r>
      <w:r w:rsidR="001F3161" w:rsidRPr="00300004">
        <w:rPr>
          <w:rFonts w:ascii="Arial" w:hAnsi="Arial" w:cs="Arial"/>
        </w:rPr>
        <w:t xml:space="preserve"> </w:t>
      </w:r>
      <w:r w:rsidR="00C314E1" w:rsidRPr="00300004">
        <w:rPr>
          <w:rFonts w:ascii="Arial" w:hAnsi="Arial" w:cs="Arial"/>
        </w:rPr>
        <w:t>f</w:t>
      </w:r>
      <w:r w:rsidRPr="00300004">
        <w:rPr>
          <w:rFonts w:ascii="Arial" w:hAnsi="Arial" w:cs="Arial"/>
        </w:rPr>
        <w:t>ormou nájmu</w:t>
      </w:r>
      <w:r w:rsidR="00F90480" w:rsidRPr="00300004">
        <w:rPr>
          <w:rFonts w:ascii="Arial" w:hAnsi="Arial" w:cs="Arial"/>
        </w:rPr>
        <w:t xml:space="preserve"> </w:t>
      </w:r>
      <w:r w:rsidR="00C276DA" w:rsidRPr="00300004">
        <w:rPr>
          <w:rFonts w:ascii="Arial" w:hAnsi="Arial" w:cs="Arial"/>
        </w:rPr>
        <w:t xml:space="preserve">využití části skladovacích prostor jako </w:t>
      </w:r>
      <w:r w:rsidR="007D5DF1" w:rsidRPr="00300004">
        <w:rPr>
          <w:rFonts w:ascii="Arial" w:hAnsi="Arial" w:cs="Arial"/>
        </w:rPr>
        <w:t>dislokované</w:t>
      </w:r>
      <w:r w:rsidR="00C276DA" w:rsidRPr="00300004">
        <w:rPr>
          <w:rFonts w:ascii="Arial" w:hAnsi="Arial" w:cs="Arial"/>
        </w:rPr>
        <w:t>ho</w:t>
      </w:r>
      <w:r w:rsidR="007D5DF1" w:rsidRPr="00300004">
        <w:rPr>
          <w:rFonts w:ascii="Arial" w:hAnsi="Arial" w:cs="Arial"/>
        </w:rPr>
        <w:t xml:space="preserve"> pracoviště</w:t>
      </w:r>
      <w:r w:rsidR="002E23B0" w:rsidRPr="00300004">
        <w:rPr>
          <w:rFonts w:ascii="Arial" w:hAnsi="Arial" w:cs="Arial"/>
        </w:rPr>
        <w:t xml:space="preserve">. </w:t>
      </w:r>
      <w:r w:rsidR="00C276DA" w:rsidRPr="00300004">
        <w:rPr>
          <w:rFonts w:ascii="Arial" w:hAnsi="Arial" w:cs="Arial"/>
        </w:rPr>
        <w:t xml:space="preserve">Požadavek se týká výhradně </w:t>
      </w:r>
      <w:r w:rsidR="00BF7189" w:rsidRPr="00300004">
        <w:rPr>
          <w:rFonts w:ascii="Arial" w:hAnsi="Arial" w:cs="Arial"/>
        </w:rPr>
        <w:t xml:space="preserve">menších </w:t>
      </w:r>
      <w:r w:rsidRPr="00300004">
        <w:rPr>
          <w:rFonts w:ascii="Arial" w:hAnsi="Arial" w:cs="Arial"/>
        </w:rPr>
        <w:t>administrativní</w:t>
      </w:r>
      <w:r w:rsidR="008D58EE" w:rsidRPr="00300004">
        <w:rPr>
          <w:rFonts w:ascii="Arial" w:hAnsi="Arial" w:cs="Arial"/>
        </w:rPr>
        <w:t xml:space="preserve">ch </w:t>
      </w:r>
      <w:r w:rsidRPr="00300004">
        <w:rPr>
          <w:rFonts w:ascii="Arial" w:hAnsi="Arial" w:cs="Arial"/>
        </w:rPr>
        <w:t>prostor/kancelář</w:t>
      </w:r>
      <w:r w:rsidR="008D58EE" w:rsidRPr="00300004">
        <w:rPr>
          <w:rFonts w:ascii="Arial" w:hAnsi="Arial" w:cs="Arial"/>
        </w:rPr>
        <w:t>e</w:t>
      </w:r>
      <w:r w:rsidRPr="00300004">
        <w:rPr>
          <w:rFonts w:ascii="Arial" w:hAnsi="Arial" w:cs="Arial"/>
        </w:rPr>
        <w:t xml:space="preserve"> sloužící</w:t>
      </w:r>
      <w:r w:rsidR="00BF7189" w:rsidRPr="00300004">
        <w:rPr>
          <w:rFonts w:ascii="Arial" w:hAnsi="Arial" w:cs="Arial"/>
        </w:rPr>
        <w:t>ch</w:t>
      </w:r>
      <w:r w:rsidRPr="00300004">
        <w:rPr>
          <w:rFonts w:ascii="Arial" w:hAnsi="Arial" w:cs="Arial"/>
        </w:rPr>
        <w:t xml:space="preserve"> ke kontrole dodávek před jejich distribucí. Dodavatel by </w:t>
      </w:r>
      <w:r w:rsidR="007326A0" w:rsidRPr="00300004">
        <w:rPr>
          <w:rFonts w:ascii="Arial" w:hAnsi="Arial" w:cs="Arial"/>
        </w:rPr>
        <w:t xml:space="preserve">v této variantě </w:t>
      </w:r>
      <w:r w:rsidRPr="00300004">
        <w:rPr>
          <w:rFonts w:ascii="Arial" w:hAnsi="Arial" w:cs="Arial"/>
        </w:rPr>
        <w:t xml:space="preserve">současně s frekvencí </w:t>
      </w:r>
      <w:r w:rsidR="007326A0" w:rsidRPr="00300004">
        <w:rPr>
          <w:rFonts w:ascii="Arial" w:hAnsi="Arial" w:cs="Arial"/>
        </w:rPr>
        <w:t>3</w:t>
      </w:r>
      <w:r w:rsidRPr="00300004">
        <w:rPr>
          <w:rFonts w:ascii="Arial" w:hAnsi="Arial" w:cs="Arial"/>
        </w:rPr>
        <w:t xml:space="preserve">× týdně doručoval </w:t>
      </w:r>
      <w:r w:rsidR="00FE52F8" w:rsidRPr="00300004">
        <w:rPr>
          <w:rFonts w:ascii="Arial" w:hAnsi="Arial" w:cs="Arial"/>
        </w:rPr>
        <w:t xml:space="preserve">část </w:t>
      </w:r>
      <w:r w:rsidRPr="00300004">
        <w:rPr>
          <w:rFonts w:ascii="Arial" w:hAnsi="Arial" w:cs="Arial"/>
        </w:rPr>
        <w:t>objednáv</w:t>
      </w:r>
      <w:r w:rsidR="00FE52F8" w:rsidRPr="00300004">
        <w:rPr>
          <w:rFonts w:ascii="Arial" w:hAnsi="Arial" w:cs="Arial"/>
        </w:rPr>
        <w:t>ek</w:t>
      </w:r>
      <w:r w:rsidR="00A83EC3" w:rsidRPr="00300004">
        <w:rPr>
          <w:rFonts w:ascii="Arial" w:hAnsi="Arial" w:cs="Arial"/>
        </w:rPr>
        <w:t xml:space="preserve"> </w:t>
      </w:r>
      <w:r w:rsidR="00FE52F8" w:rsidRPr="00300004">
        <w:rPr>
          <w:rFonts w:ascii="Arial" w:hAnsi="Arial" w:cs="Arial"/>
        </w:rPr>
        <w:t>TRZ</w:t>
      </w:r>
      <w:r w:rsidRPr="00300004">
        <w:rPr>
          <w:rFonts w:ascii="Arial" w:hAnsi="Arial" w:cs="Arial"/>
        </w:rPr>
        <w:t xml:space="preserve"> </w:t>
      </w:r>
      <w:r w:rsidR="00CB2E1C" w:rsidRPr="00300004">
        <w:rPr>
          <w:rFonts w:ascii="Arial" w:hAnsi="Arial" w:cs="Arial"/>
        </w:rPr>
        <w:t>(</w:t>
      </w:r>
      <w:r w:rsidR="4DED6E7D" w:rsidRPr="00300004">
        <w:rPr>
          <w:rFonts w:ascii="Arial" w:hAnsi="Arial" w:cs="Arial"/>
        </w:rPr>
        <w:t>v</w:t>
      </w:r>
      <w:r w:rsidR="00290E66">
        <w:rPr>
          <w:rFonts w:ascii="Arial" w:hAnsi="Arial" w:cs="Arial"/>
        </w:rPr>
        <w:t xml:space="preserve"> </w:t>
      </w:r>
      <w:r w:rsidR="00CB2E1C" w:rsidRPr="00300004">
        <w:rPr>
          <w:rFonts w:ascii="Arial" w:hAnsi="Arial" w:cs="Arial"/>
        </w:rPr>
        <w:t xml:space="preserve">současném režimu INDIVIDUÁL) </w:t>
      </w:r>
      <w:r w:rsidRPr="00300004">
        <w:rPr>
          <w:rFonts w:ascii="Arial" w:hAnsi="Arial" w:cs="Arial"/>
        </w:rPr>
        <w:t>na pracoviště zadavatele v Praze.</w:t>
      </w:r>
    </w:p>
    <w:p w14:paraId="696B34CE" w14:textId="77777777" w:rsidR="00BF7189" w:rsidRPr="00300004" w:rsidRDefault="00FE52F8" w:rsidP="00290E66">
      <w:pPr>
        <w:spacing w:before="240" w:line="276" w:lineRule="auto"/>
        <w:ind w:left="142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VARIANTA C</w:t>
      </w:r>
    </w:p>
    <w:p w14:paraId="3D1B306B" w14:textId="1B49EDF7" w:rsidR="00F863B6" w:rsidRPr="00300004" w:rsidRDefault="007976EE" w:rsidP="00290E66">
      <w:pPr>
        <w:spacing w:line="276" w:lineRule="auto"/>
        <w:ind w:left="142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lastRenderedPageBreak/>
        <w:t xml:space="preserve">Zadavatel zvažuje možnost </w:t>
      </w:r>
      <w:r w:rsidR="0076265B" w:rsidRPr="00300004">
        <w:rPr>
          <w:rFonts w:ascii="Arial" w:hAnsi="Arial" w:cs="Arial"/>
        </w:rPr>
        <w:t>vybudování vlastní</w:t>
      </w:r>
      <w:r w:rsidR="00746BE1" w:rsidRPr="00300004">
        <w:rPr>
          <w:rFonts w:ascii="Arial" w:hAnsi="Arial" w:cs="Arial"/>
        </w:rPr>
        <w:t>ch skladovací</w:t>
      </w:r>
      <w:r w:rsidR="00A85E0D" w:rsidRPr="00300004">
        <w:rPr>
          <w:rFonts w:ascii="Arial" w:hAnsi="Arial" w:cs="Arial"/>
        </w:rPr>
        <w:t>ch</w:t>
      </w:r>
      <w:r w:rsidR="00746BE1" w:rsidRPr="00300004">
        <w:rPr>
          <w:rFonts w:ascii="Arial" w:hAnsi="Arial" w:cs="Arial"/>
        </w:rPr>
        <w:t xml:space="preserve"> prostor na území </w:t>
      </w:r>
      <w:r w:rsidR="00A1755D" w:rsidRPr="00300004">
        <w:rPr>
          <w:rFonts w:ascii="Arial" w:hAnsi="Arial" w:cs="Arial"/>
        </w:rPr>
        <w:t xml:space="preserve">hl. města </w:t>
      </w:r>
      <w:r w:rsidR="00D812C1" w:rsidRPr="00300004">
        <w:rPr>
          <w:rFonts w:ascii="Arial" w:hAnsi="Arial" w:cs="Arial"/>
        </w:rPr>
        <w:t>Prahy</w:t>
      </w:r>
      <w:r w:rsidR="00070CE3" w:rsidRPr="00300004">
        <w:rPr>
          <w:rFonts w:ascii="Arial" w:hAnsi="Arial" w:cs="Arial"/>
        </w:rPr>
        <w:t xml:space="preserve">. </w:t>
      </w:r>
      <w:r w:rsidR="002F4C3B" w:rsidRPr="00300004">
        <w:rPr>
          <w:rFonts w:ascii="Arial" w:hAnsi="Arial" w:cs="Arial"/>
        </w:rPr>
        <w:t>V případě této varianty by zadavatel požadoval pravidelné dodávky</w:t>
      </w:r>
      <w:r w:rsidR="00301B23" w:rsidRPr="00300004">
        <w:rPr>
          <w:rFonts w:ascii="Arial" w:hAnsi="Arial" w:cs="Arial"/>
        </w:rPr>
        <w:t xml:space="preserve"> objednávek </w:t>
      </w:r>
      <w:r w:rsidR="00C57682" w:rsidRPr="00300004">
        <w:rPr>
          <w:rFonts w:ascii="Arial" w:hAnsi="Arial" w:cs="Arial"/>
        </w:rPr>
        <w:t>ve všech režimech (současné režimy STANDARD, EXPRES, INDIVI</w:t>
      </w:r>
      <w:r w:rsidR="004162E5" w:rsidRPr="00300004">
        <w:rPr>
          <w:rFonts w:ascii="Arial" w:hAnsi="Arial" w:cs="Arial"/>
        </w:rPr>
        <w:t xml:space="preserve">DUÁL) </w:t>
      </w:r>
      <w:r w:rsidR="00567F66" w:rsidRPr="00300004">
        <w:rPr>
          <w:rFonts w:ascii="Arial" w:hAnsi="Arial" w:cs="Arial"/>
        </w:rPr>
        <w:t>na toto pracoviště. F</w:t>
      </w:r>
      <w:r w:rsidR="00D042C0" w:rsidRPr="00300004">
        <w:rPr>
          <w:rFonts w:ascii="Arial" w:hAnsi="Arial" w:cs="Arial"/>
        </w:rPr>
        <w:t xml:space="preserve">rekvence závozů </w:t>
      </w:r>
      <w:r w:rsidR="006C75E2" w:rsidRPr="00300004">
        <w:rPr>
          <w:rFonts w:ascii="Arial" w:hAnsi="Arial" w:cs="Arial"/>
        </w:rPr>
        <w:t>by se odvíjela</w:t>
      </w:r>
      <w:r w:rsidR="00D042C0" w:rsidRPr="00300004">
        <w:rPr>
          <w:rFonts w:ascii="Arial" w:hAnsi="Arial" w:cs="Arial"/>
        </w:rPr>
        <w:t xml:space="preserve"> od procesu náběru a zpracování objednávek</w:t>
      </w:r>
      <w:r w:rsidR="00770542" w:rsidRPr="00300004">
        <w:rPr>
          <w:rFonts w:ascii="Arial" w:hAnsi="Arial" w:cs="Arial"/>
        </w:rPr>
        <w:t>, cca 3</w:t>
      </w:r>
      <w:r w:rsidR="005D2198" w:rsidRPr="00300004">
        <w:rPr>
          <w:rFonts w:ascii="Arial" w:hAnsi="Arial" w:cs="Arial"/>
        </w:rPr>
        <w:t>×</w:t>
      </w:r>
      <w:r w:rsidR="00770542" w:rsidRPr="00300004">
        <w:rPr>
          <w:rFonts w:ascii="Arial" w:hAnsi="Arial" w:cs="Arial"/>
        </w:rPr>
        <w:t xml:space="preserve"> týdně.</w:t>
      </w:r>
      <w:r w:rsidR="00785736" w:rsidRPr="00300004">
        <w:rPr>
          <w:rFonts w:ascii="Arial" w:hAnsi="Arial" w:cs="Arial"/>
        </w:rPr>
        <w:t xml:space="preserve"> </w:t>
      </w:r>
    </w:p>
    <w:p w14:paraId="1C0F1D62" w14:textId="63394A31" w:rsidR="00F863B6" w:rsidRPr="00300004" w:rsidRDefault="00F863B6" w:rsidP="0034492F">
      <w:pPr>
        <w:pStyle w:val="Odstavecseseznamem"/>
        <w:spacing w:before="120"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3522E4" w:rsidRPr="00300004">
        <w:rPr>
          <w:rFonts w:ascii="Arial" w:hAnsi="Arial" w:cs="Arial"/>
          <w:b/>
          <w:bCs/>
        </w:rPr>
        <w:t>1.</w:t>
      </w:r>
      <w:r w:rsidR="00EA35DD" w:rsidRPr="00300004">
        <w:rPr>
          <w:rFonts w:ascii="Arial" w:hAnsi="Arial" w:cs="Arial"/>
          <w:b/>
          <w:bCs/>
        </w:rPr>
        <w:t>1</w:t>
      </w:r>
    </w:p>
    <w:p w14:paraId="5AF26ACB" w14:textId="7E3AE389" w:rsidR="00F863B6" w:rsidRDefault="008F0541" w:rsidP="0034492F">
      <w:pPr>
        <w:pStyle w:val="Odstavecseseznamem"/>
        <w:spacing w:before="120"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Je </w:t>
      </w:r>
      <w:r w:rsidR="00C570B9" w:rsidRPr="00300004">
        <w:rPr>
          <w:rFonts w:ascii="Arial" w:hAnsi="Arial" w:cs="Arial"/>
        </w:rPr>
        <w:t xml:space="preserve">zvažovaná </w:t>
      </w:r>
      <w:r w:rsidRPr="00300004">
        <w:rPr>
          <w:rFonts w:ascii="Arial" w:hAnsi="Arial" w:cs="Arial"/>
        </w:rPr>
        <w:t xml:space="preserve">možnost </w:t>
      </w:r>
      <w:r w:rsidR="003D6A8E" w:rsidRPr="00300004">
        <w:rPr>
          <w:rFonts w:ascii="Arial" w:hAnsi="Arial" w:cs="Arial"/>
        </w:rPr>
        <w:t xml:space="preserve">zajištění </w:t>
      </w:r>
      <w:r w:rsidRPr="00300004">
        <w:rPr>
          <w:rFonts w:ascii="Arial" w:hAnsi="Arial" w:cs="Arial"/>
        </w:rPr>
        <w:t xml:space="preserve">skladu </w:t>
      </w:r>
      <w:r w:rsidR="00E345AA" w:rsidRPr="00300004">
        <w:rPr>
          <w:rFonts w:ascii="Arial" w:hAnsi="Arial" w:cs="Arial"/>
        </w:rPr>
        <w:t xml:space="preserve">dodavatelem </w:t>
      </w:r>
      <w:r w:rsidR="00EB3931" w:rsidRPr="00300004">
        <w:rPr>
          <w:rFonts w:ascii="Arial" w:hAnsi="Arial" w:cs="Arial"/>
        </w:rPr>
        <w:t>na území</w:t>
      </w:r>
      <w:r w:rsidRPr="00300004">
        <w:rPr>
          <w:rFonts w:ascii="Arial" w:hAnsi="Arial" w:cs="Arial"/>
        </w:rPr>
        <w:t xml:space="preserve"> ČR </w:t>
      </w:r>
      <w:r w:rsidR="003A6C7D" w:rsidRPr="00300004">
        <w:rPr>
          <w:rFonts w:ascii="Arial" w:hAnsi="Arial" w:cs="Arial"/>
        </w:rPr>
        <w:t xml:space="preserve">v rámci </w:t>
      </w:r>
      <w:r w:rsidR="0014011A" w:rsidRPr="00300004">
        <w:rPr>
          <w:rFonts w:ascii="Arial" w:hAnsi="Arial" w:cs="Arial"/>
        </w:rPr>
        <w:t>varianty</w:t>
      </w:r>
      <w:r w:rsidR="003A6C7D" w:rsidRPr="00300004">
        <w:rPr>
          <w:rFonts w:ascii="Arial" w:hAnsi="Arial" w:cs="Arial"/>
        </w:rPr>
        <w:t xml:space="preserve"> A nebo B</w:t>
      </w:r>
      <w:r w:rsidRPr="00300004">
        <w:rPr>
          <w:rFonts w:ascii="Arial" w:hAnsi="Arial" w:cs="Arial"/>
        </w:rPr>
        <w:t xml:space="preserve"> pro Vás realizovatelná? </w:t>
      </w:r>
      <w:r w:rsidR="00FB3C97" w:rsidRPr="00300004">
        <w:rPr>
          <w:rFonts w:ascii="Arial" w:hAnsi="Arial" w:cs="Arial"/>
        </w:rPr>
        <w:t>Jakým způsobem byste si pracoviště/skladovací prostory zajistili?</w:t>
      </w:r>
      <w:r w:rsidR="00100950" w:rsidRPr="00300004">
        <w:rPr>
          <w:rFonts w:ascii="Arial" w:hAnsi="Arial" w:cs="Arial"/>
        </w:rPr>
        <w:t xml:space="preserve"> Pokud není realizovatelné, z jakého důvodu. </w:t>
      </w:r>
    </w:p>
    <w:p w14:paraId="10B94698" w14:textId="6CB85C96" w:rsidR="00743CD0" w:rsidRPr="00300004" w:rsidRDefault="00743CD0" w:rsidP="0034492F">
      <w:pPr>
        <w:pStyle w:val="Odstavecseseznamem"/>
        <w:spacing w:before="120" w:after="240" w:line="276" w:lineRule="auto"/>
        <w:contextualSpacing w:val="0"/>
        <w:jc w:val="both"/>
        <w:rPr>
          <w:rFonts w:ascii="Arial" w:hAnsi="Arial" w:cs="Arial"/>
        </w:rPr>
      </w:pPr>
      <w:r w:rsidRPr="6D8EA354">
        <w:rPr>
          <w:rFonts w:ascii="Calibri" w:eastAsia="Calibri" w:hAnsi="Calibri" w:cs="Calibri"/>
          <w:color w:val="000000" w:themeColor="text1"/>
          <w:highlight w:val="yellow"/>
        </w:rPr>
        <w:t xml:space="preserve">[ZDE DOPLŇTE </w:t>
      </w:r>
      <w:r>
        <w:rPr>
          <w:rFonts w:ascii="Calibri" w:eastAsia="Calibri" w:hAnsi="Calibri" w:cs="Calibri"/>
          <w:color w:val="000000" w:themeColor="text1"/>
          <w:highlight w:val="yellow"/>
        </w:rPr>
        <w:t>ODPOVĚĎ</w:t>
      </w:r>
      <w:r w:rsidRPr="6D8EA354">
        <w:rPr>
          <w:rFonts w:ascii="Calibri" w:eastAsia="Calibri" w:hAnsi="Calibri" w:cs="Calibri"/>
          <w:color w:val="000000" w:themeColor="text1"/>
          <w:highlight w:val="yellow"/>
        </w:rPr>
        <w:t>]</w:t>
      </w:r>
    </w:p>
    <w:p w14:paraId="7EA0E19B" w14:textId="16001E18" w:rsidR="004B1847" w:rsidRPr="00300004" w:rsidRDefault="004B1847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Otázka č. 1.</w:t>
      </w:r>
      <w:r w:rsidR="00EA35DD" w:rsidRPr="00300004">
        <w:rPr>
          <w:rFonts w:ascii="Arial" w:hAnsi="Arial" w:cs="Arial"/>
          <w:b/>
          <w:bCs/>
        </w:rPr>
        <w:t>2</w:t>
      </w:r>
    </w:p>
    <w:p w14:paraId="7C7CF721" w14:textId="4AB0A79E" w:rsidR="004B1847" w:rsidRDefault="004B1847" w:rsidP="0034492F">
      <w:pPr>
        <w:pStyle w:val="Odstavecseseznamem"/>
        <w:spacing w:before="120"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Je zvažovaný požadavek </w:t>
      </w:r>
      <w:r w:rsidR="00F31693" w:rsidRPr="00300004">
        <w:rPr>
          <w:rFonts w:ascii="Arial" w:hAnsi="Arial" w:cs="Arial"/>
        </w:rPr>
        <w:t xml:space="preserve">zadavatele </w:t>
      </w:r>
      <w:r w:rsidR="00A04770" w:rsidRPr="00300004">
        <w:rPr>
          <w:rFonts w:ascii="Arial" w:hAnsi="Arial" w:cs="Arial"/>
        </w:rPr>
        <w:t xml:space="preserve">na zajištění distribuce velkých objednávek vlastními vozy </w:t>
      </w:r>
      <w:r w:rsidR="008C4B77" w:rsidRPr="00300004">
        <w:rPr>
          <w:rFonts w:ascii="Arial" w:hAnsi="Arial" w:cs="Arial"/>
        </w:rPr>
        <w:t>dodavatele</w:t>
      </w:r>
      <w:r w:rsidR="00A04770" w:rsidRPr="00300004">
        <w:rPr>
          <w:rFonts w:ascii="Arial" w:hAnsi="Arial" w:cs="Arial"/>
        </w:rPr>
        <w:t xml:space="preserve"> na jednotlivá ORP</w:t>
      </w:r>
      <w:r w:rsidR="00904CEE" w:rsidRPr="00300004">
        <w:rPr>
          <w:rFonts w:ascii="Arial" w:hAnsi="Arial" w:cs="Arial"/>
        </w:rPr>
        <w:t xml:space="preserve"> v</w:t>
      </w:r>
      <w:r w:rsidR="00C75B3A" w:rsidRPr="00300004">
        <w:rPr>
          <w:rFonts w:ascii="Arial" w:hAnsi="Arial" w:cs="Arial"/>
        </w:rPr>
        <w:t> zadavatelem požadované frekvenci</w:t>
      </w:r>
      <w:r w:rsidR="00F31693" w:rsidRPr="00300004">
        <w:rPr>
          <w:rFonts w:ascii="Arial" w:hAnsi="Arial" w:cs="Arial"/>
        </w:rPr>
        <w:t xml:space="preserve"> pro Vás realizovatelný?</w:t>
      </w:r>
    </w:p>
    <w:p w14:paraId="580C89D3" w14:textId="74103E63" w:rsidR="00743CD0" w:rsidRPr="00300004" w:rsidRDefault="00743CD0" w:rsidP="0034492F">
      <w:pPr>
        <w:pStyle w:val="Odstavecseseznamem"/>
        <w:spacing w:before="120" w:after="240" w:line="276" w:lineRule="auto"/>
        <w:contextualSpacing w:val="0"/>
        <w:jc w:val="both"/>
        <w:rPr>
          <w:rFonts w:ascii="Arial" w:hAnsi="Arial" w:cs="Arial"/>
        </w:rPr>
      </w:pPr>
      <w:r w:rsidRPr="6D8EA354">
        <w:rPr>
          <w:rFonts w:ascii="Calibri" w:eastAsia="Calibri" w:hAnsi="Calibri" w:cs="Calibri"/>
          <w:color w:val="000000" w:themeColor="text1"/>
          <w:highlight w:val="yellow"/>
        </w:rPr>
        <w:t xml:space="preserve">[ZDE DOPLŇTE </w:t>
      </w:r>
      <w:r>
        <w:rPr>
          <w:rFonts w:ascii="Calibri" w:eastAsia="Calibri" w:hAnsi="Calibri" w:cs="Calibri"/>
          <w:color w:val="000000" w:themeColor="text1"/>
          <w:highlight w:val="yellow"/>
        </w:rPr>
        <w:t>ODPOVĚĎ</w:t>
      </w:r>
      <w:r w:rsidRPr="6D8EA354">
        <w:rPr>
          <w:rFonts w:ascii="Calibri" w:eastAsia="Calibri" w:hAnsi="Calibri" w:cs="Calibri"/>
          <w:color w:val="000000" w:themeColor="text1"/>
          <w:highlight w:val="yellow"/>
        </w:rPr>
        <w:t>]</w:t>
      </w:r>
    </w:p>
    <w:p w14:paraId="1A6ABD9C" w14:textId="1D8F4ED2" w:rsidR="00F863B6" w:rsidRPr="00300004" w:rsidRDefault="00F863B6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3522E4" w:rsidRPr="00300004">
        <w:rPr>
          <w:rFonts w:ascii="Arial" w:hAnsi="Arial" w:cs="Arial"/>
          <w:b/>
          <w:bCs/>
        </w:rPr>
        <w:t>1.</w:t>
      </w:r>
      <w:r w:rsidR="00EA35DD" w:rsidRPr="00300004">
        <w:rPr>
          <w:rFonts w:ascii="Arial" w:hAnsi="Arial" w:cs="Arial"/>
          <w:b/>
          <w:bCs/>
        </w:rPr>
        <w:t>3</w:t>
      </w:r>
    </w:p>
    <w:p w14:paraId="5FE4D354" w14:textId="49B4E686" w:rsidR="00F863B6" w:rsidRDefault="00D042C0" w:rsidP="0034492F">
      <w:pPr>
        <w:pStyle w:val="Odstavecseseznamem"/>
        <w:spacing w:before="120"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Jaké jsou </w:t>
      </w:r>
      <w:r w:rsidR="00C570B9" w:rsidRPr="00300004">
        <w:rPr>
          <w:rFonts w:ascii="Arial" w:hAnsi="Arial" w:cs="Arial"/>
        </w:rPr>
        <w:t xml:space="preserve">z Vašeho pohledu </w:t>
      </w:r>
      <w:r w:rsidRPr="00300004">
        <w:rPr>
          <w:rFonts w:ascii="Arial" w:hAnsi="Arial" w:cs="Arial"/>
        </w:rPr>
        <w:t>možnosti</w:t>
      </w:r>
      <w:r w:rsidR="008F0541" w:rsidRPr="00300004">
        <w:rPr>
          <w:rFonts w:ascii="Arial" w:hAnsi="Arial" w:cs="Arial"/>
        </w:rPr>
        <w:t>, klady či zápory</w:t>
      </w:r>
      <w:r w:rsidRPr="00300004">
        <w:rPr>
          <w:rFonts w:ascii="Arial" w:hAnsi="Arial" w:cs="Arial"/>
        </w:rPr>
        <w:t xml:space="preserve"> jednotlivých řešení</w:t>
      </w:r>
      <w:r w:rsidR="0085562E" w:rsidRPr="00300004">
        <w:rPr>
          <w:rFonts w:ascii="Arial" w:hAnsi="Arial" w:cs="Arial"/>
        </w:rPr>
        <w:t xml:space="preserve"> (</w:t>
      </w:r>
      <w:r w:rsidR="00F0150F" w:rsidRPr="00300004">
        <w:rPr>
          <w:rFonts w:ascii="Arial" w:hAnsi="Arial" w:cs="Arial"/>
        </w:rPr>
        <w:t>varianty</w:t>
      </w:r>
      <w:r w:rsidR="004E29D1" w:rsidRPr="00300004">
        <w:rPr>
          <w:rFonts w:ascii="Arial" w:hAnsi="Arial" w:cs="Arial"/>
        </w:rPr>
        <w:t xml:space="preserve"> A až C)</w:t>
      </w:r>
      <w:r w:rsidRPr="00300004">
        <w:rPr>
          <w:rFonts w:ascii="Arial" w:hAnsi="Arial" w:cs="Arial"/>
        </w:rPr>
        <w:t xml:space="preserve">? </w:t>
      </w:r>
      <w:r w:rsidR="00BF698C" w:rsidRPr="00300004">
        <w:rPr>
          <w:rFonts w:ascii="Arial" w:hAnsi="Arial" w:cs="Arial"/>
        </w:rPr>
        <w:t>Existuje podle Vás j</w:t>
      </w:r>
      <w:r w:rsidR="000E10E3" w:rsidRPr="00300004">
        <w:rPr>
          <w:rFonts w:ascii="Arial" w:hAnsi="Arial" w:cs="Arial"/>
        </w:rPr>
        <w:t>iné možné řešení</w:t>
      </w:r>
      <w:r w:rsidR="000D186D" w:rsidRPr="00300004">
        <w:rPr>
          <w:rFonts w:ascii="Arial" w:hAnsi="Arial" w:cs="Arial"/>
        </w:rPr>
        <w:t xml:space="preserve"> skladování, resp. následné logistiky</w:t>
      </w:r>
      <w:r w:rsidR="000E10E3" w:rsidRPr="00300004">
        <w:rPr>
          <w:rFonts w:ascii="Arial" w:hAnsi="Arial" w:cs="Arial"/>
        </w:rPr>
        <w:t>?</w:t>
      </w:r>
      <w:r w:rsidR="004E29D1" w:rsidRPr="00300004">
        <w:rPr>
          <w:rFonts w:ascii="Arial" w:hAnsi="Arial" w:cs="Arial"/>
        </w:rPr>
        <w:t xml:space="preserve"> Pokud ano, </w:t>
      </w:r>
      <w:r w:rsidR="006E3EDE" w:rsidRPr="00300004">
        <w:rPr>
          <w:rFonts w:ascii="Arial" w:hAnsi="Arial" w:cs="Arial"/>
        </w:rPr>
        <w:t xml:space="preserve">prosím </w:t>
      </w:r>
      <w:r w:rsidR="006903D5" w:rsidRPr="00300004">
        <w:rPr>
          <w:rFonts w:ascii="Arial" w:hAnsi="Arial" w:cs="Arial"/>
        </w:rPr>
        <w:t>popište.</w:t>
      </w:r>
    </w:p>
    <w:p w14:paraId="1014EA31" w14:textId="0D691D77" w:rsidR="00743CD0" w:rsidRPr="00743CD0" w:rsidRDefault="00743CD0" w:rsidP="0034492F">
      <w:pPr>
        <w:pStyle w:val="Odstavecseseznamem"/>
        <w:spacing w:before="120" w:after="240" w:line="276" w:lineRule="auto"/>
        <w:contextualSpacing w:val="0"/>
        <w:jc w:val="both"/>
        <w:rPr>
          <w:rFonts w:ascii="Arial" w:hAnsi="Arial" w:cs="Arial"/>
          <w:b/>
          <w:bCs/>
        </w:rPr>
      </w:pPr>
      <w:r w:rsidRPr="6D8EA354">
        <w:rPr>
          <w:rFonts w:ascii="Calibri" w:eastAsia="Calibri" w:hAnsi="Calibri" w:cs="Calibri"/>
          <w:color w:val="000000" w:themeColor="text1"/>
          <w:highlight w:val="yellow"/>
        </w:rPr>
        <w:t xml:space="preserve">[ZDE DOPLŇTE </w:t>
      </w:r>
      <w:r>
        <w:rPr>
          <w:rFonts w:ascii="Calibri" w:eastAsia="Calibri" w:hAnsi="Calibri" w:cs="Calibri"/>
          <w:color w:val="000000" w:themeColor="text1"/>
          <w:highlight w:val="yellow"/>
        </w:rPr>
        <w:t>ODPOVĚĎ</w:t>
      </w:r>
      <w:r w:rsidRPr="6D8EA354">
        <w:rPr>
          <w:rFonts w:ascii="Calibri" w:eastAsia="Calibri" w:hAnsi="Calibri" w:cs="Calibri"/>
          <w:color w:val="000000" w:themeColor="text1"/>
          <w:highlight w:val="yellow"/>
        </w:rPr>
        <w:t>]</w:t>
      </w:r>
    </w:p>
    <w:p w14:paraId="12B91186" w14:textId="77777777" w:rsidR="0034492F" w:rsidRDefault="00D2023F" w:rsidP="0034492F">
      <w:pPr>
        <w:pStyle w:val="Odstavecseseznamem"/>
        <w:spacing w:before="12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3522E4" w:rsidRPr="00300004">
        <w:rPr>
          <w:rFonts w:ascii="Arial" w:hAnsi="Arial" w:cs="Arial"/>
          <w:b/>
          <w:bCs/>
        </w:rPr>
        <w:t>1.</w:t>
      </w:r>
      <w:r w:rsidR="000E10E3" w:rsidRPr="00300004">
        <w:rPr>
          <w:rFonts w:ascii="Arial" w:hAnsi="Arial" w:cs="Arial"/>
          <w:b/>
          <w:bCs/>
        </w:rPr>
        <w:t>4</w:t>
      </w:r>
    </w:p>
    <w:p w14:paraId="22E14D97" w14:textId="0DB9247A" w:rsidR="00D042C0" w:rsidRDefault="00D042C0" w:rsidP="0034492F">
      <w:pPr>
        <w:pStyle w:val="Odstavecseseznamem"/>
        <w:spacing w:after="120" w:line="276" w:lineRule="auto"/>
        <w:contextualSpacing w:val="0"/>
        <w:jc w:val="both"/>
        <w:rPr>
          <w:rFonts w:ascii="Arial" w:hAnsi="Arial" w:cs="Arial"/>
        </w:rPr>
      </w:pPr>
      <w:r w:rsidRPr="0034492F">
        <w:rPr>
          <w:rFonts w:ascii="Arial" w:hAnsi="Arial" w:cs="Arial"/>
        </w:rPr>
        <w:t xml:space="preserve">Jaký je cenový dopad jednotlivých </w:t>
      </w:r>
      <w:r w:rsidR="00C771A8" w:rsidRPr="0034492F">
        <w:rPr>
          <w:rFonts w:ascii="Arial" w:hAnsi="Arial" w:cs="Arial"/>
        </w:rPr>
        <w:t>výše popsaných</w:t>
      </w:r>
      <w:r w:rsidRPr="0034492F">
        <w:rPr>
          <w:rFonts w:ascii="Arial" w:hAnsi="Arial" w:cs="Arial"/>
        </w:rPr>
        <w:t xml:space="preserve"> </w:t>
      </w:r>
      <w:r w:rsidR="00BA337D" w:rsidRPr="0034492F">
        <w:rPr>
          <w:rFonts w:ascii="Arial" w:hAnsi="Arial" w:cs="Arial"/>
        </w:rPr>
        <w:t>variant</w:t>
      </w:r>
      <w:r w:rsidRPr="0034492F">
        <w:rPr>
          <w:rFonts w:ascii="Arial" w:hAnsi="Arial" w:cs="Arial"/>
        </w:rPr>
        <w:t xml:space="preserve">? </w:t>
      </w:r>
      <w:r w:rsidR="004A16B9" w:rsidRPr="0034492F">
        <w:rPr>
          <w:rFonts w:ascii="Arial" w:hAnsi="Arial" w:cs="Arial"/>
        </w:rPr>
        <w:t xml:space="preserve"> </w:t>
      </w:r>
      <w:r w:rsidR="00BC124C" w:rsidRPr="0034492F">
        <w:rPr>
          <w:rFonts w:ascii="Arial" w:hAnsi="Arial" w:cs="Arial"/>
        </w:rPr>
        <w:t xml:space="preserve">Jak </w:t>
      </w:r>
      <w:r w:rsidR="00B4091A" w:rsidRPr="0034492F">
        <w:rPr>
          <w:rFonts w:ascii="Arial" w:hAnsi="Arial" w:cs="Arial"/>
        </w:rPr>
        <w:t xml:space="preserve">by jednotlivé varianty navýšily </w:t>
      </w:r>
      <w:r w:rsidR="005F1DE6" w:rsidRPr="0034492F">
        <w:rPr>
          <w:rFonts w:ascii="Arial" w:hAnsi="Arial" w:cs="Arial"/>
        </w:rPr>
        <w:t xml:space="preserve">Vaši </w:t>
      </w:r>
      <w:r w:rsidR="00B4091A" w:rsidRPr="0034492F">
        <w:rPr>
          <w:rFonts w:ascii="Arial" w:hAnsi="Arial" w:cs="Arial"/>
        </w:rPr>
        <w:t xml:space="preserve">nabídkovou cenu oproti </w:t>
      </w:r>
      <w:r w:rsidR="005F1DE6" w:rsidRPr="0034492F">
        <w:rPr>
          <w:rFonts w:ascii="Arial" w:hAnsi="Arial" w:cs="Arial"/>
        </w:rPr>
        <w:t xml:space="preserve">hypotetické </w:t>
      </w:r>
      <w:r w:rsidR="006B6D9C" w:rsidRPr="0034492F">
        <w:rPr>
          <w:rFonts w:ascii="Arial" w:hAnsi="Arial" w:cs="Arial"/>
        </w:rPr>
        <w:t xml:space="preserve">nabídkové ceně </w:t>
      </w:r>
      <w:r w:rsidR="00E65ACC" w:rsidRPr="0034492F">
        <w:rPr>
          <w:rFonts w:ascii="Arial" w:hAnsi="Arial" w:cs="Arial"/>
        </w:rPr>
        <w:t xml:space="preserve">při </w:t>
      </w:r>
      <w:r w:rsidR="00B4091A" w:rsidRPr="0034492F">
        <w:rPr>
          <w:rFonts w:ascii="Arial" w:hAnsi="Arial" w:cs="Arial"/>
        </w:rPr>
        <w:t>stávajícím stavu distribuce TRZ?</w:t>
      </w:r>
    </w:p>
    <w:p w14:paraId="0FC420B8" w14:textId="7227F5C1" w:rsidR="00743CD0" w:rsidRPr="00743CD0" w:rsidRDefault="00743CD0" w:rsidP="00743CD0">
      <w:pPr>
        <w:pStyle w:val="Odstavecseseznamem"/>
        <w:spacing w:after="240" w:line="276" w:lineRule="auto"/>
        <w:contextualSpacing w:val="0"/>
        <w:jc w:val="both"/>
        <w:rPr>
          <w:rFonts w:ascii="Arial" w:hAnsi="Arial" w:cs="Arial"/>
          <w:b/>
          <w:bCs/>
        </w:rPr>
      </w:pPr>
      <w:r w:rsidRPr="6D8EA354">
        <w:rPr>
          <w:rFonts w:ascii="Calibri" w:eastAsia="Calibri" w:hAnsi="Calibri" w:cs="Calibri"/>
          <w:color w:val="000000" w:themeColor="text1"/>
          <w:highlight w:val="yellow"/>
        </w:rPr>
        <w:t xml:space="preserve">[ZDE DOPLŇTE </w:t>
      </w:r>
      <w:r>
        <w:rPr>
          <w:rFonts w:ascii="Calibri" w:eastAsia="Calibri" w:hAnsi="Calibri" w:cs="Calibri"/>
          <w:color w:val="000000" w:themeColor="text1"/>
          <w:highlight w:val="yellow"/>
        </w:rPr>
        <w:t>ODPOVĚĎ</w:t>
      </w:r>
      <w:r w:rsidRPr="6D8EA354">
        <w:rPr>
          <w:rFonts w:ascii="Calibri" w:eastAsia="Calibri" w:hAnsi="Calibri" w:cs="Calibri"/>
          <w:color w:val="000000" w:themeColor="text1"/>
          <w:highlight w:val="yellow"/>
        </w:rPr>
        <w:t>]</w:t>
      </w:r>
    </w:p>
    <w:p w14:paraId="3EEF8D8C" w14:textId="214A1EF2" w:rsidR="002D16DA" w:rsidRPr="00300004" w:rsidRDefault="002D16DA" w:rsidP="00290E66">
      <w:pPr>
        <w:pStyle w:val="Odstavecseseznamem"/>
        <w:numPr>
          <w:ilvl w:val="0"/>
          <w:numId w:val="6"/>
        </w:numPr>
        <w:spacing w:line="276" w:lineRule="auto"/>
        <w:ind w:left="142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Logistika</w:t>
      </w:r>
      <w:r w:rsidR="00584990" w:rsidRPr="00300004">
        <w:rPr>
          <w:rFonts w:ascii="Arial" w:hAnsi="Arial" w:cs="Arial"/>
          <w:b/>
          <w:bCs/>
        </w:rPr>
        <w:t xml:space="preserve"> objednávek TRZ</w:t>
      </w:r>
      <w:r w:rsidR="00AC7199" w:rsidRPr="00300004">
        <w:rPr>
          <w:rFonts w:ascii="Arial" w:hAnsi="Arial" w:cs="Arial"/>
          <w:b/>
          <w:bCs/>
        </w:rPr>
        <w:t>, způsoby balení</w:t>
      </w:r>
    </w:p>
    <w:p w14:paraId="18378B40" w14:textId="613ADF47" w:rsidR="000335D5" w:rsidRPr="00300004" w:rsidRDefault="00034686" w:rsidP="0034492F">
      <w:pPr>
        <w:pStyle w:val="Odstavecseseznamem"/>
        <w:spacing w:before="240" w:after="240" w:line="276" w:lineRule="auto"/>
        <w:ind w:left="142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V současnosti </w:t>
      </w:r>
      <w:r w:rsidR="00C93A88" w:rsidRPr="00300004">
        <w:rPr>
          <w:rFonts w:ascii="Arial" w:hAnsi="Arial" w:cs="Arial"/>
        </w:rPr>
        <w:t xml:space="preserve">jsou </w:t>
      </w:r>
      <w:r w:rsidRPr="00300004">
        <w:rPr>
          <w:rFonts w:ascii="Arial" w:hAnsi="Arial" w:cs="Arial"/>
        </w:rPr>
        <w:t>objedn</w:t>
      </w:r>
      <w:r w:rsidR="007A12CB" w:rsidRPr="00300004">
        <w:rPr>
          <w:rFonts w:ascii="Arial" w:hAnsi="Arial" w:cs="Arial"/>
        </w:rPr>
        <w:t>áv</w:t>
      </w:r>
      <w:r w:rsidR="00C93A88" w:rsidRPr="00300004">
        <w:rPr>
          <w:rFonts w:ascii="Arial" w:hAnsi="Arial" w:cs="Arial"/>
        </w:rPr>
        <w:t>ky</w:t>
      </w:r>
      <w:r w:rsidR="007A12CB" w:rsidRPr="00300004">
        <w:rPr>
          <w:rFonts w:ascii="Arial" w:hAnsi="Arial" w:cs="Arial"/>
        </w:rPr>
        <w:t xml:space="preserve"> v režimu STANDARD a EXPRES ze strany objednatele, </w:t>
      </w:r>
      <w:r w:rsidR="00123159" w:rsidRPr="00300004">
        <w:rPr>
          <w:rFonts w:ascii="Arial" w:hAnsi="Arial" w:cs="Arial"/>
        </w:rPr>
        <w:t>Ministerstva</w:t>
      </w:r>
      <w:r w:rsidR="007A12CB" w:rsidRPr="00300004">
        <w:rPr>
          <w:rFonts w:ascii="Arial" w:hAnsi="Arial" w:cs="Arial"/>
        </w:rPr>
        <w:t xml:space="preserve"> dopravy, </w:t>
      </w:r>
      <w:r w:rsidR="00C93A88" w:rsidRPr="00300004">
        <w:rPr>
          <w:rFonts w:ascii="Arial" w:hAnsi="Arial" w:cs="Arial"/>
        </w:rPr>
        <w:t xml:space="preserve">zasílány výrobci </w:t>
      </w:r>
      <w:r w:rsidR="007A12CB" w:rsidRPr="00300004">
        <w:rPr>
          <w:rFonts w:ascii="Arial" w:hAnsi="Arial" w:cs="Arial"/>
        </w:rPr>
        <w:t xml:space="preserve">elektronicky </w:t>
      </w:r>
      <w:r w:rsidR="00A86314" w:rsidRPr="00300004">
        <w:rPr>
          <w:rFonts w:ascii="Arial" w:hAnsi="Arial" w:cs="Arial"/>
        </w:rPr>
        <w:t>prostřednictvím datové schránky</w:t>
      </w:r>
      <w:r w:rsidR="007A12CB" w:rsidRPr="00300004">
        <w:rPr>
          <w:rFonts w:ascii="Arial" w:hAnsi="Arial" w:cs="Arial"/>
        </w:rPr>
        <w:t xml:space="preserve">, </w:t>
      </w:r>
      <w:r w:rsidR="00123159" w:rsidRPr="00300004">
        <w:rPr>
          <w:rFonts w:ascii="Arial" w:hAnsi="Arial" w:cs="Arial"/>
        </w:rPr>
        <w:t>objednávky v režimu INDIVIDUÁL jsou zasílá</w:t>
      </w:r>
      <w:r w:rsidR="00916047" w:rsidRPr="00300004">
        <w:rPr>
          <w:rFonts w:ascii="Arial" w:hAnsi="Arial" w:cs="Arial"/>
        </w:rPr>
        <w:t xml:space="preserve">ny přímo </w:t>
      </w:r>
      <w:r w:rsidR="00815708" w:rsidRPr="00300004">
        <w:rPr>
          <w:rFonts w:ascii="Arial" w:hAnsi="Arial" w:cs="Arial"/>
        </w:rPr>
        <w:t xml:space="preserve">přes příslušný IT systém. </w:t>
      </w:r>
      <w:r w:rsidR="00620657" w:rsidRPr="00300004">
        <w:rPr>
          <w:rFonts w:ascii="Arial" w:hAnsi="Arial" w:cs="Arial"/>
        </w:rPr>
        <w:t xml:space="preserve">Objednávky v režimu STANDARD jsou </w:t>
      </w:r>
      <w:r w:rsidR="001E2B4D" w:rsidRPr="00300004">
        <w:rPr>
          <w:rFonts w:ascii="Arial" w:hAnsi="Arial" w:cs="Arial"/>
        </w:rPr>
        <w:t xml:space="preserve">řazeny a tříděny podle jednotlivých krajů; </w:t>
      </w:r>
      <w:r w:rsidR="00533F56" w:rsidRPr="00300004">
        <w:rPr>
          <w:rFonts w:ascii="Arial" w:hAnsi="Arial" w:cs="Arial"/>
        </w:rPr>
        <w:t xml:space="preserve">číselná řada je TRZ přidělována také nejprve na základě krajské příslušnosti a až poté dle typu dané TRZ. </w:t>
      </w:r>
    </w:p>
    <w:p w14:paraId="7FBD5FC4" w14:textId="77777777" w:rsidR="0034492F" w:rsidRDefault="002D16DA" w:rsidP="0034492F">
      <w:pPr>
        <w:pStyle w:val="Odstavecseseznamem"/>
        <w:spacing w:before="240" w:after="240" w:line="276" w:lineRule="auto"/>
        <w:ind w:left="142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Zadavatel zvažuje </w:t>
      </w:r>
      <w:r w:rsidR="001655EC" w:rsidRPr="00300004">
        <w:rPr>
          <w:rFonts w:ascii="Arial" w:hAnsi="Arial" w:cs="Arial"/>
        </w:rPr>
        <w:t>od zahájen</w:t>
      </w:r>
      <w:r w:rsidR="005D3EAD" w:rsidRPr="00300004">
        <w:rPr>
          <w:rFonts w:ascii="Arial" w:hAnsi="Arial" w:cs="Arial"/>
        </w:rPr>
        <w:t>í</w:t>
      </w:r>
      <w:r w:rsidR="001655EC" w:rsidRPr="00300004">
        <w:rPr>
          <w:rFonts w:ascii="Arial" w:hAnsi="Arial" w:cs="Arial"/>
        </w:rPr>
        <w:t xml:space="preserve"> dodávek </w:t>
      </w:r>
      <w:r w:rsidR="00EB2DC2" w:rsidRPr="00300004">
        <w:rPr>
          <w:rFonts w:ascii="Arial" w:hAnsi="Arial" w:cs="Arial"/>
        </w:rPr>
        <w:t xml:space="preserve">či </w:t>
      </w:r>
      <w:r w:rsidRPr="00300004">
        <w:rPr>
          <w:rFonts w:ascii="Arial" w:hAnsi="Arial" w:cs="Arial"/>
        </w:rPr>
        <w:t xml:space="preserve">v průběhu trvání smlouvy s dodavatelem změny v procesu objednávek oproti současnému </w:t>
      </w:r>
      <w:r w:rsidR="00E35A82" w:rsidRPr="00300004">
        <w:rPr>
          <w:rFonts w:ascii="Arial" w:hAnsi="Arial" w:cs="Arial"/>
        </w:rPr>
        <w:t>procesu.</w:t>
      </w:r>
      <w:r w:rsidR="004470B3" w:rsidRPr="00300004">
        <w:rPr>
          <w:rFonts w:ascii="Arial" w:hAnsi="Arial" w:cs="Arial"/>
        </w:rPr>
        <w:t xml:space="preserve"> Z</w:t>
      </w:r>
      <w:r w:rsidRPr="00300004">
        <w:rPr>
          <w:rFonts w:ascii="Arial" w:hAnsi="Arial" w:cs="Arial"/>
        </w:rPr>
        <w:t>měn</w:t>
      </w:r>
      <w:r w:rsidR="004470B3" w:rsidRPr="00300004">
        <w:rPr>
          <w:rFonts w:ascii="Arial" w:hAnsi="Arial" w:cs="Arial"/>
        </w:rPr>
        <w:t>y by se týkaly</w:t>
      </w:r>
      <w:r w:rsidRPr="00300004">
        <w:rPr>
          <w:rFonts w:ascii="Arial" w:hAnsi="Arial" w:cs="Arial"/>
        </w:rPr>
        <w:t xml:space="preserve"> způsobu náběru a předání dat dodavateli TRZ</w:t>
      </w:r>
      <w:r w:rsidR="00EB2DC2" w:rsidRPr="00300004">
        <w:rPr>
          <w:rFonts w:ascii="Arial" w:hAnsi="Arial" w:cs="Arial"/>
        </w:rPr>
        <w:t xml:space="preserve"> </w:t>
      </w:r>
      <w:r w:rsidR="004470B3" w:rsidRPr="00300004">
        <w:rPr>
          <w:rFonts w:ascii="Arial" w:hAnsi="Arial" w:cs="Arial"/>
        </w:rPr>
        <w:t xml:space="preserve">(přechod </w:t>
      </w:r>
      <w:r w:rsidR="00EB2DC2" w:rsidRPr="00300004">
        <w:rPr>
          <w:rFonts w:ascii="Arial" w:hAnsi="Arial" w:cs="Arial"/>
        </w:rPr>
        <w:t xml:space="preserve">na automatizované stahování objednávek </w:t>
      </w:r>
      <w:r w:rsidR="001C4FB5" w:rsidRPr="00300004">
        <w:rPr>
          <w:rFonts w:ascii="Arial" w:hAnsi="Arial" w:cs="Arial"/>
        </w:rPr>
        <w:t>dodavatelem z určeného IT systému</w:t>
      </w:r>
      <w:r w:rsidR="004470B3" w:rsidRPr="00300004">
        <w:rPr>
          <w:rFonts w:ascii="Arial" w:hAnsi="Arial" w:cs="Arial"/>
        </w:rPr>
        <w:t>)</w:t>
      </w:r>
      <w:r w:rsidRPr="00300004">
        <w:rPr>
          <w:rFonts w:ascii="Arial" w:hAnsi="Arial" w:cs="Arial"/>
        </w:rPr>
        <w:t>,</w:t>
      </w:r>
      <w:r w:rsidR="001C4FB5" w:rsidRPr="00300004">
        <w:rPr>
          <w:rFonts w:ascii="Arial" w:hAnsi="Arial" w:cs="Arial"/>
        </w:rPr>
        <w:t xml:space="preserve"> </w:t>
      </w:r>
      <w:r w:rsidRPr="00300004">
        <w:rPr>
          <w:rFonts w:ascii="Arial" w:hAnsi="Arial" w:cs="Arial"/>
        </w:rPr>
        <w:t xml:space="preserve">změna frekvence </w:t>
      </w:r>
      <w:r w:rsidR="001C4FB5" w:rsidRPr="00300004">
        <w:rPr>
          <w:rFonts w:ascii="Arial" w:hAnsi="Arial" w:cs="Arial"/>
        </w:rPr>
        <w:t xml:space="preserve">velkých/hromadných </w:t>
      </w:r>
      <w:r w:rsidRPr="00300004">
        <w:rPr>
          <w:rFonts w:ascii="Arial" w:hAnsi="Arial" w:cs="Arial"/>
        </w:rPr>
        <w:t>objednávek</w:t>
      </w:r>
      <w:r w:rsidR="001C4FB5" w:rsidRPr="00300004">
        <w:rPr>
          <w:rFonts w:ascii="Arial" w:hAnsi="Arial" w:cs="Arial"/>
        </w:rPr>
        <w:t xml:space="preserve"> z kvartálních na měsíční či plynule reagující na poptávku jednotlivých </w:t>
      </w:r>
      <w:r w:rsidR="001B13E5" w:rsidRPr="00300004">
        <w:rPr>
          <w:rFonts w:ascii="Arial" w:hAnsi="Arial" w:cs="Arial"/>
        </w:rPr>
        <w:t>ORP</w:t>
      </w:r>
      <w:r w:rsidR="005D3EAD" w:rsidRPr="00300004">
        <w:rPr>
          <w:rFonts w:ascii="Arial" w:hAnsi="Arial" w:cs="Arial"/>
        </w:rPr>
        <w:t xml:space="preserve"> </w:t>
      </w:r>
      <w:r w:rsidR="00FA4118" w:rsidRPr="00300004">
        <w:rPr>
          <w:rFonts w:ascii="Arial" w:hAnsi="Arial" w:cs="Arial"/>
        </w:rPr>
        <w:t>č</w:t>
      </w:r>
      <w:r w:rsidRPr="00300004">
        <w:rPr>
          <w:rFonts w:ascii="Arial" w:hAnsi="Arial" w:cs="Arial"/>
        </w:rPr>
        <w:t xml:space="preserve">i změna v procesu balíkování a předání distribuci. Namísto objednávek </w:t>
      </w:r>
      <w:r w:rsidR="00D37CB3" w:rsidRPr="00300004">
        <w:rPr>
          <w:rFonts w:ascii="Arial" w:hAnsi="Arial" w:cs="Arial"/>
        </w:rPr>
        <w:t xml:space="preserve">řazených dle krajů </w:t>
      </w:r>
      <w:r w:rsidRPr="00300004">
        <w:rPr>
          <w:rFonts w:ascii="Arial" w:hAnsi="Arial" w:cs="Arial"/>
        </w:rPr>
        <w:t>by z důvodu logistiky zadavatel upřednostnil objednávky</w:t>
      </w:r>
      <w:r w:rsidR="00D37CB3" w:rsidRPr="00300004">
        <w:rPr>
          <w:rFonts w:ascii="Arial" w:hAnsi="Arial" w:cs="Arial"/>
        </w:rPr>
        <w:t xml:space="preserve"> </w:t>
      </w:r>
      <w:r w:rsidRPr="00300004">
        <w:rPr>
          <w:rFonts w:ascii="Arial" w:hAnsi="Arial" w:cs="Arial"/>
        </w:rPr>
        <w:t xml:space="preserve">dle jednotlivých </w:t>
      </w:r>
      <w:r w:rsidR="00B90E79" w:rsidRPr="00300004">
        <w:rPr>
          <w:rFonts w:ascii="Arial" w:hAnsi="Arial" w:cs="Arial"/>
        </w:rPr>
        <w:t>ORP</w:t>
      </w:r>
      <w:r w:rsidRPr="00300004">
        <w:rPr>
          <w:rFonts w:ascii="Arial" w:hAnsi="Arial" w:cs="Arial"/>
        </w:rPr>
        <w:t xml:space="preserve">, </w:t>
      </w:r>
      <w:r w:rsidR="00F35DD5" w:rsidRPr="00300004">
        <w:rPr>
          <w:rFonts w:ascii="Arial" w:hAnsi="Arial" w:cs="Arial"/>
        </w:rPr>
        <w:t xml:space="preserve">dle jednotlivých </w:t>
      </w:r>
      <w:r w:rsidR="0090672E" w:rsidRPr="00300004">
        <w:rPr>
          <w:rFonts w:ascii="Arial" w:hAnsi="Arial" w:cs="Arial"/>
        </w:rPr>
        <w:t>ORP</w:t>
      </w:r>
      <w:r w:rsidR="00F35DD5" w:rsidRPr="00300004">
        <w:rPr>
          <w:rFonts w:ascii="Arial" w:hAnsi="Arial" w:cs="Arial"/>
        </w:rPr>
        <w:t xml:space="preserve"> by pak zadavatel po dodavateli požadoval také třídění, balení a přípravu k následné distribuci. </w:t>
      </w:r>
    </w:p>
    <w:p w14:paraId="79886CD6" w14:textId="6C93DE20" w:rsidR="00F35DD5" w:rsidRPr="00300004" w:rsidRDefault="00F35DD5" w:rsidP="0034492F">
      <w:pPr>
        <w:pStyle w:val="Odstavecseseznamem"/>
        <w:spacing w:before="240" w:after="240" w:line="276" w:lineRule="auto"/>
        <w:ind w:left="142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lastRenderedPageBreak/>
        <w:t>Zadavatel zároveň zvažu</w:t>
      </w:r>
      <w:r w:rsidR="007C68CB" w:rsidRPr="00300004">
        <w:rPr>
          <w:rFonts w:ascii="Arial" w:hAnsi="Arial" w:cs="Arial"/>
        </w:rPr>
        <w:t xml:space="preserve">je úpravu přidělování číselných řad TRZ dle </w:t>
      </w:r>
      <w:r w:rsidR="00EB320B" w:rsidRPr="00300004">
        <w:rPr>
          <w:rFonts w:ascii="Arial" w:hAnsi="Arial" w:cs="Arial"/>
        </w:rPr>
        <w:t>objednávek jednotlivých krajů (</w:t>
      </w:r>
      <w:r w:rsidR="0027202C" w:rsidRPr="00300004">
        <w:rPr>
          <w:rFonts w:ascii="Arial" w:hAnsi="Arial" w:cs="Arial"/>
        </w:rPr>
        <w:t xml:space="preserve">Kraj XY: </w:t>
      </w:r>
      <w:r w:rsidR="00EB320B" w:rsidRPr="00300004">
        <w:rPr>
          <w:rFonts w:ascii="Arial" w:hAnsi="Arial" w:cs="Arial"/>
        </w:rPr>
        <w:t xml:space="preserve">číselná řada </w:t>
      </w:r>
      <w:r w:rsidR="00591AB3" w:rsidRPr="00300004">
        <w:rPr>
          <w:rFonts w:ascii="Arial" w:hAnsi="Arial" w:cs="Arial"/>
        </w:rPr>
        <w:t>0–1000</w:t>
      </w:r>
      <w:r w:rsidR="00EB320B" w:rsidRPr="00300004">
        <w:rPr>
          <w:rFonts w:ascii="Arial" w:hAnsi="Arial" w:cs="Arial"/>
        </w:rPr>
        <w:t xml:space="preserve"> pro typ 101, </w:t>
      </w:r>
      <w:r w:rsidR="00591AB3" w:rsidRPr="00300004">
        <w:rPr>
          <w:rFonts w:ascii="Arial" w:hAnsi="Arial" w:cs="Arial"/>
        </w:rPr>
        <w:t>1001–2000</w:t>
      </w:r>
      <w:r w:rsidR="00EB320B" w:rsidRPr="00300004">
        <w:rPr>
          <w:rFonts w:ascii="Arial" w:hAnsi="Arial" w:cs="Arial"/>
        </w:rPr>
        <w:t xml:space="preserve"> pro typ 102</w:t>
      </w:r>
      <w:r w:rsidR="00830C60" w:rsidRPr="00300004">
        <w:rPr>
          <w:rFonts w:ascii="Arial" w:hAnsi="Arial" w:cs="Arial"/>
        </w:rPr>
        <w:t xml:space="preserve">, KRAJ YZ: </w:t>
      </w:r>
      <w:r w:rsidR="000335D5" w:rsidRPr="00300004">
        <w:rPr>
          <w:rFonts w:ascii="Arial" w:hAnsi="Arial" w:cs="Arial"/>
        </w:rPr>
        <w:t>2001–3000</w:t>
      </w:r>
      <w:r w:rsidR="00830C60" w:rsidRPr="00300004">
        <w:rPr>
          <w:rFonts w:ascii="Arial" w:hAnsi="Arial" w:cs="Arial"/>
        </w:rPr>
        <w:t xml:space="preserve"> pro typ 101</w:t>
      </w:r>
      <w:r w:rsidR="00EB320B" w:rsidRPr="00300004">
        <w:rPr>
          <w:rFonts w:ascii="Arial" w:hAnsi="Arial" w:cs="Arial"/>
        </w:rPr>
        <w:t xml:space="preserve"> atp.)</w:t>
      </w:r>
      <w:r w:rsidR="000021D9" w:rsidRPr="00300004">
        <w:rPr>
          <w:rFonts w:ascii="Arial" w:hAnsi="Arial" w:cs="Arial"/>
        </w:rPr>
        <w:t xml:space="preserve"> na přidělování číselných řad pro jednotlivé typy bez ohledu na krajs</w:t>
      </w:r>
      <w:r w:rsidR="00A27738" w:rsidRPr="00300004">
        <w:rPr>
          <w:rFonts w:ascii="Arial" w:hAnsi="Arial" w:cs="Arial"/>
        </w:rPr>
        <w:t>k</w:t>
      </w:r>
      <w:r w:rsidR="000021D9" w:rsidRPr="00300004">
        <w:rPr>
          <w:rFonts w:ascii="Arial" w:hAnsi="Arial" w:cs="Arial"/>
        </w:rPr>
        <w:t>ou příslušnost (číselná</w:t>
      </w:r>
      <w:r w:rsidR="00B32F8A" w:rsidRPr="00300004">
        <w:rPr>
          <w:rFonts w:ascii="Arial" w:hAnsi="Arial" w:cs="Arial"/>
        </w:rPr>
        <w:t xml:space="preserve"> </w:t>
      </w:r>
      <w:r w:rsidR="00D32F78" w:rsidRPr="00300004">
        <w:rPr>
          <w:rFonts w:ascii="Arial" w:hAnsi="Arial" w:cs="Arial"/>
        </w:rPr>
        <w:t xml:space="preserve">řada </w:t>
      </w:r>
      <w:r w:rsidR="00591AB3" w:rsidRPr="00300004">
        <w:rPr>
          <w:rFonts w:ascii="Arial" w:hAnsi="Arial" w:cs="Arial"/>
        </w:rPr>
        <w:t>0–1000</w:t>
      </w:r>
      <w:r w:rsidR="00A27738" w:rsidRPr="00300004">
        <w:rPr>
          <w:rFonts w:ascii="Arial" w:hAnsi="Arial" w:cs="Arial"/>
        </w:rPr>
        <w:t xml:space="preserve"> pro typ 101, </w:t>
      </w:r>
      <w:r w:rsidR="00591AB3" w:rsidRPr="00300004">
        <w:rPr>
          <w:rFonts w:ascii="Arial" w:hAnsi="Arial" w:cs="Arial"/>
        </w:rPr>
        <w:t>1001–2000</w:t>
      </w:r>
      <w:r w:rsidR="00A27738" w:rsidRPr="00300004">
        <w:rPr>
          <w:rFonts w:ascii="Arial" w:hAnsi="Arial" w:cs="Arial"/>
        </w:rPr>
        <w:t xml:space="preserve"> pro typ 102 atp.)</w:t>
      </w:r>
      <w:r w:rsidR="000021D9" w:rsidRPr="00300004">
        <w:rPr>
          <w:rFonts w:ascii="Arial" w:hAnsi="Arial" w:cs="Arial"/>
        </w:rPr>
        <w:t xml:space="preserve"> </w:t>
      </w:r>
    </w:p>
    <w:p w14:paraId="73F97D9C" w14:textId="702EDA02" w:rsidR="002D16DA" w:rsidRPr="00300004" w:rsidRDefault="002D16DA" w:rsidP="00743CD0">
      <w:pPr>
        <w:pStyle w:val="Odstavecseseznamem"/>
        <w:spacing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A27738" w:rsidRPr="00300004">
        <w:rPr>
          <w:rFonts w:ascii="Arial" w:hAnsi="Arial" w:cs="Arial"/>
          <w:b/>
          <w:bCs/>
        </w:rPr>
        <w:t>2.1</w:t>
      </w:r>
    </w:p>
    <w:p w14:paraId="4554BF16" w14:textId="43F9EBEB" w:rsidR="002D16DA" w:rsidRDefault="00FC1F48" w:rsidP="00743CD0">
      <w:pPr>
        <w:pStyle w:val="Odstavecseseznamem"/>
        <w:spacing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Jaké dopady do ceny by měly jednotlivé v bodě 2 uvedené požadavky?</w:t>
      </w:r>
      <w:r w:rsidR="00134B9D" w:rsidRPr="00300004">
        <w:rPr>
          <w:rFonts w:ascii="Arial" w:hAnsi="Arial" w:cs="Arial"/>
        </w:rPr>
        <w:t xml:space="preserve"> Jsou pro Vás realizovatelné? </w:t>
      </w:r>
      <w:r w:rsidR="00F10452" w:rsidRPr="00300004">
        <w:rPr>
          <w:rFonts w:ascii="Arial" w:hAnsi="Arial" w:cs="Arial"/>
        </w:rPr>
        <w:t xml:space="preserve">Kolik času na implementaci změny byste potřebovali v případě, že by došlo k úpravám procesu v průběhu trvání smlouvy </w:t>
      </w:r>
      <w:r w:rsidR="00990B6A" w:rsidRPr="00300004">
        <w:rPr>
          <w:rFonts w:ascii="Arial" w:hAnsi="Arial" w:cs="Arial"/>
        </w:rPr>
        <w:t>a nikoli od samotného jejího zahájení?</w:t>
      </w:r>
    </w:p>
    <w:p w14:paraId="0B1F3010" w14:textId="46837CA0" w:rsidR="00743CD0" w:rsidRPr="00300004" w:rsidRDefault="00743CD0" w:rsidP="00743CD0">
      <w:pPr>
        <w:pStyle w:val="Odstavecseseznamem"/>
        <w:spacing w:before="240" w:after="240" w:line="276" w:lineRule="auto"/>
        <w:contextualSpacing w:val="0"/>
        <w:jc w:val="both"/>
        <w:rPr>
          <w:rFonts w:ascii="Arial" w:hAnsi="Arial" w:cs="Arial"/>
        </w:rPr>
      </w:pPr>
      <w:r w:rsidRPr="6D8EA354">
        <w:rPr>
          <w:rFonts w:ascii="Calibri" w:eastAsia="Calibri" w:hAnsi="Calibri" w:cs="Calibri"/>
          <w:color w:val="000000" w:themeColor="text1"/>
          <w:highlight w:val="yellow"/>
        </w:rPr>
        <w:t xml:space="preserve">[ZDE DOPLŇTE </w:t>
      </w:r>
      <w:r>
        <w:rPr>
          <w:rFonts w:ascii="Calibri" w:eastAsia="Calibri" w:hAnsi="Calibri" w:cs="Calibri"/>
          <w:color w:val="000000" w:themeColor="text1"/>
          <w:highlight w:val="yellow"/>
        </w:rPr>
        <w:t>ODPOVĚĎ</w:t>
      </w:r>
      <w:r w:rsidRPr="6D8EA354">
        <w:rPr>
          <w:rFonts w:ascii="Calibri" w:eastAsia="Calibri" w:hAnsi="Calibri" w:cs="Calibri"/>
          <w:color w:val="000000" w:themeColor="text1"/>
          <w:highlight w:val="yellow"/>
        </w:rPr>
        <w:t>]</w:t>
      </w:r>
    </w:p>
    <w:p w14:paraId="54F8BD5D" w14:textId="15C2871C" w:rsidR="002D16DA" w:rsidRPr="00300004" w:rsidRDefault="002D16DA" w:rsidP="00743CD0">
      <w:pPr>
        <w:pStyle w:val="Odstavecseseznamem"/>
        <w:spacing w:before="24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0836B6" w:rsidRPr="00300004">
        <w:rPr>
          <w:rFonts w:ascii="Arial" w:hAnsi="Arial" w:cs="Arial"/>
          <w:b/>
          <w:bCs/>
        </w:rPr>
        <w:t>2</w:t>
      </w:r>
      <w:r w:rsidRPr="00300004">
        <w:rPr>
          <w:rFonts w:ascii="Arial" w:hAnsi="Arial" w:cs="Arial"/>
          <w:b/>
          <w:bCs/>
        </w:rPr>
        <w:t>.2</w:t>
      </w:r>
    </w:p>
    <w:p w14:paraId="658579AA" w14:textId="389852C3" w:rsidR="002D16DA" w:rsidRDefault="002D16DA" w:rsidP="00743CD0">
      <w:pPr>
        <w:pStyle w:val="Odstavecseseznamem"/>
        <w:spacing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Jaké způsoby balení využíváte v případě hromadných objednávek a u individuálního balení 1</w:t>
      </w:r>
      <w:r w:rsidR="0034492F">
        <w:rPr>
          <w:rFonts w:ascii="Arial" w:hAnsi="Arial" w:cs="Arial"/>
        </w:rPr>
        <w:t xml:space="preserve"> </w:t>
      </w:r>
      <w:r w:rsidRPr="00300004">
        <w:rPr>
          <w:rFonts w:ascii="Arial" w:hAnsi="Arial" w:cs="Arial"/>
        </w:rPr>
        <w:t>páru TRZ (obalový materiál, počet kusů v balení atp.</w:t>
      </w:r>
      <w:r w:rsidR="00990B6A" w:rsidRPr="00300004">
        <w:rPr>
          <w:rFonts w:ascii="Arial" w:hAnsi="Arial" w:cs="Arial"/>
        </w:rPr>
        <w:t>, paletová přeprava</w:t>
      </w:r>
      <w:r w:rsidRPr="00300004">
        <w:rPr>
          <w:rFonts w:ascii="Arial" w:hAnsi="Arial" w:cs="Arial"/>
        </w:rPr>
        <w:t>)?</w:t>
      </w:r>
    </w:p>
    <w:p w14:paraId="078303C6" w14:textId="48347368" w:rsidR="00743CD0" w:rsidRPr="00300004" w:rsidRDefault="00743CD0" w:rsidP="00743CD0">
      <w:pPr>
        <w:pStyle w:val="Odstavecseseznamem"/>
        <w:spacing w:before="240" w:after="240" w:line="276" w:lineRule="auto"/>
        <w:contextualSpacing w:val="0"/>
        <w:jc w:val="both"/>
        <w:rPr>
          <w:rFonts w:ascii="Arial" w:hAnsi="Arial" w:cs="Arial"/>
        </w:rPr>
      </w:pPr>
      <w:r w:rsidRPr="6D8EA354">
        <w:rPr>
          <w:rFonts w:ascii="Calibri" w:eastAsia="Calibri" w:hAnsi="Calibri" w:cs="Calibri"/>
          <w:color w:val="000000" w:themeColor="text1"/>
          <w:highlight w:val="yellow"/>
        </w:rPr>
        <w:t xml:space="preserve">[ZDE DOPLŇTE </w:t>
      </w:r>
      <w:r>
        <w:rPr>
          <w:rFonts w:ascii="Calibri" w:eastAsia="Calibri" w:hAnsi="Calibri" w:cs="Calibri"/>
          <w:color w:val="000000" w:themeColor="text1"/>
          <w:highlight w:val="yellow"/>
        </w:rPr>
        <w:t>ODPOVĚĎ</w:t>
      </w:r>
      <w:r w:rsidRPr="6D8EA354">
        <w:rPr>
          <w:rFonts w:ascii="Calibri" w:eastAsia="Calibri" w:hAnsi="Calibri" w:cs="Calibri"/>
          <w:color w:val="000000" w:themeColor="text1"/>
          <w:highlight w:val="yellow"/>
        </w:rPr>
        <w:t>]</w:t>
      </w:r>
    </w:p>
    <w:p w14:paraId="34768E39" w14:textId="1C8780B3" w:rsidR="002D16DA" w:rsidRPr="00300004" w:rsidRDefault="002D16DA" w:rsidP="00743CD0">
      <w:pPr>
        <w:pStyle w:val="Odstavecseseznamem"/>
        <w:spacing w:before="24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</w:t>
      </w:r>
      <w:r w:rsidR="000836B6" w:rsidRPr="00300004">
        <w:rPr>
          <w:rFonts w:ascii="Arial" w:hAnsi="Arial" w:cs="Arial"/>
          <w:b/>
          <w:bCs/>
        </w:rPr>
        <w:t>2</w:t>
      </w:r>
      <w:r w:rsidRPr="00300004">
        <w:rPr>
          <w:rFonts w:ascii="Arial" w:hAnsi="Arial" w:cs="Arial"/>
          <w:b/>
          <w:bCs/>
        </w:rPr>
        <w:t>.3</w:t>
      </w:r>
    </w:p>
    <w:p w14:paraId="433AEBC9" w14:textId="146A52EE" w:rsidR="002D16DA" w:rsidRDefault="002D16DA" w:rsidP="00743CD0">
      <w:pPr>
        <w:pStyle w:val="Odstavecseseznamem"/>
        <w:spacing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Jaké jsou dle vašich zkušeností vhodné typy obalů pro balení 1 páru TRZ </w:t>
      </w:r>
      <w:r w:rsidR="0034492F">
        <w:rPr>
          <w:rFonts w:ascii="Arial" w:hAnsi="Arial" w:cs="Arial"/>
        </w:rPr>
        <w:t>spolu</w:t>
      </w:r>
      <w:r w:rsidRPr="00300004">
        <w:rPr>
          <w:rFonts w:ascii="Arial" w:hAnsi="Arial" w:cs="Arial"/>
        </w:rPr>
        <w:t xml:space="preserve"> s dokladem k vozidlu? Jakým způsobem jsou balíky označovány – využíváte např. čárový/QR kód k automatizovanému načtení pomocí čtečky?</w:t>
      </w:r>
    </w:p>
    <w:p w14:paraId="41FDC04C" w14:textId="3EC6EEC3" w:rsidR="00743CD0" w:rsidRPr="00300004" w:rsidRDefault="00743CD0" w:rsidP="00743CD0">
      <w:pPr>
        <w:pStyle w:val="Odstavecseseznamem"/>
        <w:spacing w:before="240" w:after="240" w:line="276" w:lineRule="auto"/>
        <w:contextualSpacing w:val="0"/>
        <w:jc w:val="both"/>
        <w:rPr>
          <w:rFonts w:ascii="Arial" w:hAnsi="Arial" w:cs="Arial"/>
        </w:rPr>
      </w:pPr>
      <w:r w:rsidRPr="6D8EA354">
        <w:rPr>
          <w:rFonts w:ascii="Calibri" w:eastAsia="Calibri" w:hAnsi="Calibri" w:cs="Calibri"/>
          <w:color w:val="000000" w:themeColor="text1"/>
          <w:highlight w:val="yellow"/>
        </w:rPr>
        <w:t xml:space="preserve">[ZDE DOPLŇTE </w:t>
      </w:r>
      <w:r>
        <w:rPr>
          <w:rFonts w:ascii="Calibri" w:eastAsia="Calibri" w:hAnsi="Calibri" w:cs="Calibri"/>
          <w:color w:val="000000" w:themeColor="text1"/>
          <w:highlight w:val="yellow"/>
        </w:rPr>
        <w:t>ODPOVĚĎ</w:t>
      </w:r>
      <w:r w:rsidRPr="6D8EA354">
        <w:rPr>
          <w:rFonts w:ascii="Calibri" w:eastAsia="Calibri" w:hAnsi="Calibri" w:cs="Calibri"/>
          <w:color w:val="000000" w:themeColor="text1"/>
          <w:highlight w:val="yellow"/>
        </w:rPr>
        <w:t>]</w:t>
      </w:r>
    </w:p>
    <w:p w14:paraId="48183068" w14:textId="65DC717C" w:rsidR="008F0541" w:rsidRPr="00300004" w:rsidRDefault="008F0541" w:rsidP="0034492F">
      <w:pPr>
        <w:pStyle w:val="Odstavecseseznamem"/>
        <w:numPr>
          <w:ilvl w:val="0"/>
          <w:numId w:val="6"/>
        </w:numPr>
        <w:spacing w:before="240" w:after="240" w:line="276" w:lineRule="auto"/>
        <w:ind w:left="142" w:hanging="357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Délka </w:t>
      </w:r>
      <w:r w:rsidR="005A69B8" w:rsidRPr="00300004">
        <w:rPr>
          <w:rFonts w:ascii="Arial" w:hAnsi="Arial" w:cs="Arial"/>
          <w:b/>
          <w:bCs/>
        </w:rPr>
        <w:t>smlouvy</w:t>
      </w:r>
      <w:r w:rsidRPr="00300004">
        <w:rPr>
          <w:rFonts w:ascii="Arial" w:hAnsi="Arial" w:cs="Arial"/>
          <w:b/>
          <w:bCs/>
        </w:rPr>
        <w:t>, struktura a nastavení ceny</w:t>
      </w:r>
    </w:p>
    <w:p w14:paraId="5EF5BF43" w14:textId="54FA8E18" w:rsidR="003522E4" w:rsidRPr="00300004" w:rsidRDefault="00683C4A" w:rsidP="00033F34">
      <w:pPr>
        <w:spacing w:after="240" w:line="276" w:lineRule="auto"/>
        <w:ind w:left="142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V případě </w:t>
      </w:r>
      <w:r w:rsidR="00B87644" w:rsidRPr="00300004">
        <w:rPr>
          <w:rFonts w:ascii="Arial" w:hAnsi="Arial" w:cs="Arial"/>
        </w:rPr>
        <w:t>pronájmu skl</w:t>
      </w:r>
      <w:r w:rsidR="004C3EFB" w:rsidRPr="00300004">
        <w:rPr>
          <w:rFonts w:ascii="Arial" w:hAnsi="Arial" w:cs="Arial"/>
        </w:rPr>
        <w:t>a</w:t>
      </w:r>
      <w:r w:rsidR="00B87644" w:rsidRPr="00300004">
        <w:rPr>
          <w:rFonts w:ascii="Arial" w:hAnsi="Arial" w:cs="Arial"/>
        </w:rPr>
        <w:t>dových prostor</w:t>
      </w:r>
      <w:r w:rsidR="008C4D3D" w:rsidRPr="00300004">
        <w:rPr>
          <w:rFonts w:ascii="Arial" w:hAnsi="Arial" w:cs="Arial"/>
        </w:rPr>
        <w:t xml:space="preserve"> </w:t>
      </w:r>
      <w:r w:rsidR="00B87644" w:rsidRPr="00300004">
        <w:rPr>
          <w:rFonts w:ascii="Arial" w:hAnsi="Arial" w:cs="Arial"/>
        </w:rPr>
        <w:t>/</w:t>
      </w:r>
      <w:r w:rsidR="008C4D3D" w:rsidRPr="00300004">
        <w:rPr>
          <w:rFonts w:ascii="Arial" w:hAnsi="Arial" w:cs="Arial"/>
        </w:rPr>
        <w:t xml:space="preserve"> </w:t>
      </w:r>
      <w:r w:rsidR="008D373C" w:rsidRPr="00300004">
        <w:rPr>
          <w:rFonts w:ascii="Arial" w:hAnsi="Arial" w:cs="Arial"/>
        </w:rPr>
        <w:t>dislokované</w:t>
      </w:r>
      <w:r w:rsidR="00600630" w:rsidRPr="00300004">
        <w:rPr>
          <w:rFonts w:ascii="Arial" w:hAnsi="Arial" w:cs="Arial"/>
        </w:rPr>
        <w:t>ho</w:t>
      </w:r>
      <w:r w:rsidR="008D373C" w:rsidRPr="00300004">
        <w:rPr>
          <w:rFonts w:ascii="Arial" w:hAnsi="Arial" w:cs="Arial"/>
        </w:rPr>
        <w:t xml:space="preserve"> </w:t>
      </w:r>
      <w:r w:rsidR="00B87644" w:rsidRPr="00300004">
        <w:rPr>
          <w:rFonts w:ascii="Arial" w:hAnsi="Arial" w:cs="Arial"/>
        </w:rPr>
        <w:t xml:space="preserve">pracoviště, popsaného výše v bodě 1, </w:t>
      </w:r>
      <w:r w:rsidR="00DA615D" w:rsidRPr="00300004">
        <w:rPr>
          <w:rFonts w:ascii="Arial" w:hAnsi="Arial" w:cs="Arial"/>
          <w:b/>
        </w:rPr>
        <w:t>VARIANTA A</w:t>
      </w:r>
      <w:r w:rsidR="00DA615D" w:rsidRPr="00300004">
        <w:rPr>
          <w:rFonts w:ascii="Arial" w:hAnsi="Arial" w:cs="Arial"/>
        </w:rPr>
        <w:t xml:space="preserve"> </w:t>
      </w:r>
      <w:proofErr w:type="spellStart"/>
      <w:r w:rsidR="00DA615D" w:rsidRPr="00300004">
        <w:rPr>
          <w:rFonts w:ascii="Arial" w:hAnsi="Arial" w:cs="Arial"/>
        </w:rPr>
        <w:t>a</w:t>
      </w:r>
      <w:proofErr w:type="spellEnd"/>
      <w:r w:rsidR="00DA615D" w:rsidRPr="00300004">
        <w:rPr>
          <w:rFonts w:ascii="Arial" w:hAnsi="Arial" w:cs="Arial"/>
        </w:rPr>
        <w:t xml:space="preserve"> </w:t>
      </w:r>
      <w:r w:rsidR="00DA615D" w:rsidRPr="00300004">
        <w:rPr>
          <w:rFonts w:ascii="Arial" w:hAnsi="Arial" w:cs="Arial"/>
          <w:b/>
        </w:rPr>
        <w:t>VARIANTA B</w:t>
      </w:r>
      <w:r w:rsidR="004F6E48" w:rsidRPr="00300004">
        <w:rPr>
          <w:rFonts w:ascii="Arial" w:hAnsi="Arial" w:cs="Arial"/>
        </w:rPr>
        <w:t xml:space="preserve"> </w:t>
      </w:r>
      <w:r w:rsidR="00B87644" w:rsidRPr="00300004">
        <w:rPr>
          <w:rFonts w:ascii="Arial" w:hAnsi="Arial" w:cs="Arial"/>
        </w:rPr>
        <w:t>p</w:t>
      </w:r>
      <w:r w:rsidR="00911574" w:rsidRPr="00300004">
        <w:rPr>
          <w:rFonts w:ascii="Arial" w:hAnsi="Arial" w:cs="Arial"/>
        </w:rPr>
        <w:t>referujete</w:t>
      </w:r>
      <w:r w:rsidR="003522E4" w:rsidRPr="00300004">
        <w:rPr>
          <w:rFonts w:ascii="Arial" w:hAnsi="Arial" w:cs="Arial"/>
        </w:rPr>
        <w:t>:</w:t>
      </w:r>
    </w:p>
    <w:p w14:paraId="12DED263" w14:textId="65E510D2" w:rsidR="00AF3323" w:rsidRPr="00300004" w:rsidRDefault="003522E4" w:rsidP="00033F34">
      <w:pPr>
        <w:pStyle w:val="Odstavecseseznamem"/>
        <w:spacing w:before="240" w:after="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</w:t>
      </w:r>
      <w:r w:rsidR="00AF3323" w:rsidRPr="00300004">
        <w:rPr>
          <w:rFonts w:ascii="Arial" w:hAnsi="Arial" w:cs="Arial"/>
          <w:b/>
          <w:bCs/>
        </w:rPr>
        <w:t xml:space="preserve">č. </w:t>
      </w:r>
      <w:r w:rsidR="00716FA5" w:rsidRPr="00300004">
        <w:rPr>
          <w:rFonts w:ascii="Arial" w:hAnsi="Arial" w:cs="Arial"/>
          <w:b/>
          <w:bCs/>
        </w:rPr>
        <w:t>3</w:t>
      </w:r>
      <w:r w:rsidR="00AF3323" w:rsidRPr="00300004">
        <w:rPr>
          <w:rFonts w:ascii="Arial" w:hAnsi="Arial" w:cs="Arial"/>
          <w:b/>
          <w:bCs/>
        </w:rPr>
        <w:t>.1</w:t>
      </w:r>
    </w:p>
    <w:p w14:paraId="60C82F00" w14:textId="77777777" w:rsidR="0034492F" w:rsidRPr="0034492F" w:rsidRDefault="00F0157B" w:rsidP="00290E66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cenovou </w:t>
      </w:r>
      <w:r w:rsidR="00911574" w:rsidRPr="00300004">
        <w:rPr>
          <w:rFonts w:ascii="Arial" w:hAnsi="Arial" w:cs="Arial"/>
        </w:rPr>
        <w:t>strukturu s rozpuštěním veškerých nákladů do ocenění 1 ks TRZ (</w:t>
      </w:r>
      <w:r w:rsidR="00422CCF" w:rsidRPr="00300004">
        <w:rPr>
          <w:rFonts w:ascii="Arial" w:hAnsi="Arial" w:cs="Arial"/>
        </w:rPr>
        <w:t xml:space="preserve">tj. </w:t>
      </w:r>
      <w:r w:rsidR="00911574" w:rsidRPr="00300004">
        <w:rPr>
          <w:rFonts w:ascii="Arial" w:hAnsi="Arial" w:cs="Arial"/>
        </w:rPr>
        <w:t>výroba, balné, doprava, případné nájemné za dislokované pracoviště),</w:t>
      </w:r>
      <w:r w:rsidR="00911574" w:rsidRPr="00300004">
        <w:rPr>
          <w:rFonts w:ascii="Arial" w:hAnsi="Arial" w:cs="Arial"/>
          <w:b/>
        </w:rPr>
        <w:t xml:space="preserve"> </w:t>
      </w:r>
    </w:p>
    <w:p w14:paraId="3F4A2A59" w14:textId="4DFC3D4A" w:rsidR="00F0157B" w:rsidRPr="00300004" w:rsidRDefault="00911574" w:rsidP="0034492F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 w:rsidRPr="00300004">
        <w:rPr>
          <w:rFonts w:ascii="Arial" w:hAnsi="Arial" w:cs="Arial"/>
          <w:b/>
        </w:rPr>
        <w:t>nebo</w:t>
      </w:r>
      <w:r w:rsidRPr="00300004">
        <w:rPr>
          <w:rFonts w:ascii="Arial" w:hAnsi="Arial" w:cs="Arial"/>
        </w:rPr>
        <w:t xml:space="preserve"> </w:t>
      </w:r>
    </w:p>
    <w:p w14:paraId="1ACFBACC" w14:textId="493836B0" w:rsidR="00911574" w:rsidRDefault="00911574" w:rsidP="00743CD0">
      <w:pPr>
        <w:pStyle w:val="Odstavecseseznamem"/>
        <w:numPr>
          <w:ilvl w:val="0"/>
          <w:numId w:val="14"/>
        </w:numPr>
        <w:spacing w:after="240" w:line="276" w:lineRule="auto"/>
        <w:ind w:left="1077" w:hanging="357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cenový rozpad</w:t>
      </w:r>
      <w:r w:rsidR="009E41D3" w:rsidRPr="00300004">
        <w:rPr>
          <w:rFonts w:ascii="Arial" w:hAnsi="Arial" w:cs="Arial"/>
        </w:rPr>
        <w:t xml:space="preserve"> </w:t>
      </w:r>
      <w:r w:rsidR="00C609B1" w:rsidRPr="00300004">
        <w:rPr>
          <w:rFonts w:ascii="Arial" w:hAnsi="Arial" w:cs="Arial"/>
        </w:rPr>
        <w:t xml:space="preserve">na výrobu </w:t>
      </w:r>
      <w:r w:rsidR="009E41D3" w:rsidRPr="00300004">
        <w:rPr>
          <w:rFonts w:ascii="Arial" w:hAnsi="Arial" w:cs="Arial"/>
        </w:rPr>
        <w:t>TRZ, doprav</w:t>
      </w:r>
      <w:r w:rsidR="00C609B1" w:rsidRPr="00300004">
        <w:rPr>
          <w:rFonts w:ascii="Arial" w:hAnsi="Arial" w:cs="Arial"/>
        </w:rPr>
        <w:t>u a</w:t>
      </w:r>
      <w:r w:rsidR="009E41D3" w:rsidRPr="00300004">
        <w:rPr>
          <w:rFonts w:ascii="Arial" w:hAnsi="Arial" w:cs="Arial"/>
        </w:rPr>
        <w:t xml:space="preserve"> nájemné</w:t>
      </w:r>
      <w:r w:rsidRPr="00300004">
        <w:rPr>
          <w:rFonts w:ascii="Arial" w:hAnsi="Arial" w:cs="Arial"/>
        </w:rPr>
        <w:t>?</w:t>
      </w:r>
      <w:r w:rsidR="00DA06E9" w:rsidRPr="00300004">
        <w:rPr>
          <w:rFonts w:ascii="Arial" w:hAnsi="Arial" w:cs="Arial"/>
        </w:rPr>
        <w:t xml:space="preserve"> </w:t>
      </w:r>
    </w:p>
    <w:p w14:paraId="6FA5C19A" w14:textId="77777777" w:rsidR="00743CD0" w:rsidRPr="00FF5973" w:rsidRDefault="00743CD0" w:rsidP="00FF5973">
      <w:pPr>
        <w:spacing w:before="240" w:after="240" w:line="276" w:lineRule="auto"/>
        <w:ind w:left="720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763C830A" w14:textId="7EFDF4D0" w:rsidR="00B87644" w:rsidRPr="00743CD0" w:rsidRDefault="008F0541" w:rsidP="007332D5">
      <w:pPr>
        <w:spacing w:before="240" w:after="240" w:line="276" w:lineRule="auto"/>
        <w:ind w:left="142"/>
        <w:jc w:val="both"/>
        <w:rPr>
          <w:rFonts w:ascii="Arial" w:hAnsi="Arial" w:cs="Arial"/>
        </w:rPr>
      </w:pPr>
      <w:r w:rsidRPr="00743CD0">
        <w:rPr>
          <w:rFonts w:ascii="Arial" w:hAnsi="Arial" w:cs="Arial"/>
        </w:rPr>
        <w:t xml:space="preserve">Zadavatel zvažuje nastavení </w:t>
      </w:r>
      <w:r w:rsidR="00F10525" w:rsidRPr="00743CD0">
        <w:rPr>
          <w:rFonts w:ascii="Arial" w:hAnsi="Arial" w:cs="Arial"/>
        </w:rPr>
        <w:t>dob</w:t>
      </w:r>
      <w:r w:rsidR="008669BD" w:rsidRPr="00743CD0">
        <w:rPr>
          <w:rFonts w:ascii="Arial" w:hAnsi="Arial" w:cs="Arial"/>
        </w:rPr>
        <w:t>y</w:t>
      </w:r>
      <w:r w:rsidR="00F10525" w:rsidRPr="00743CD0">
        <w:rPr>
          <w:rFonts w:ascii="Arial" w:hAnsi="Arial" w:cs="Arial"/>
        </w:rPr>
        <w:t xml:space="preserve"> trvání </w:t>
      </w:r>
      <w:r w:rsidR="008E046F" w:rsidRPr="00743CD0">
        <w:rPr>
          <w:rFonts w:ascii="Arial" w:hAnsi="Arial" w:cs="Arial"/>
        </w:rPr>
        <w:t xml:space="preserve">rámcové </w:t>
      </w:r>
      <w:r w:rsidR="00F10525" w:rsidRPr="00743CD0">
        <w:rPr>
          <w:rFonts w:ascii="Arial" w:hAnsi="Arial" w:cs="Arial"/>
        </w:rPr>
        <w:t>smlouvy</w:t>
      </w:r>
      <w:r w:rsidR="008669BD" w:rsidRPr="00743CD0">
        <w:rPr>
          <w:rFonts w:ascii="Arial" w:hAnsi="Arial" w:cs="Arial"/>
        </w:rPr>
        <w:t xml:space="preserve"> </w:t>
      </w:r>
      <w:r w:rsidR="00DF3987" w:rsidRPr="00743CD0">
        <w:rPr>
          <w:rFonts w:ascii="Arial" w:hAnsi="Arial" w:cs="Arial"/>
        </w:rPr>
        <w:t>na výrobu TRZ</w:t>
      </w:r>
      <w:r w:rsidRPr="00743CD0">
        <w:rPr>
          <w:rFonts w:ascii="Arial" w:hAnsi="Arial" w:cs="Arial"/>
        </w:rPr>
        <w:t xml:space="preserve"> na 4 roky plus 5 let prodloužení formou vyhrazené změny závazku. </w:t>
      </w:r>
    </w:p>
    <w:p w14:paraId="4BB7AD4B" w14:textId="20E0A589" w:rsidR="00AF3323" w:rsidRPr="00300004" w:rsidRDefault="00B87644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716FA5" w:rsidRPr="00300004">
        <w:rPr>
          <w:rFonts w:ascii="Arial" w:hAnsi="Arial" w:cs="Arial"/>
          <w:b/>
          <w:bCs/>
        </w:rPr>
        <w:t>3</w:t>
      </w:r>
      <w:r w:rsidR="00AF3323" w:rsidRPr="00300004">
        <w:rPr>
          <w:rFonts w:ascii="Arial" w:hAnsi="Arial" w:cs="Arial"/>
          <w:b/>
          <w:bCs/>
        </w:rPr>
        <w:t>.2</w:t>
      </w:r>
    </w:p>
    <w:p w14:paraId="269A9422" w14:textId="047E1070" w:rsidR="00AF3323" w:rsidRDefault="008F0541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Je pro Vás toto nastavení </w:t>
      </w:r>
      <w:r w:rsidR="005A69B8" w:rsidRPr="00300004">
        <w:rPr>
          <w:rFonts w:ascii="Arial" w:hAnsi="Arial" w:cs="Arial"/>
        </w:rPr>
        <w:t xml:space="preserve">délky </w:t>
      </w:r>
      <w:r w:rsidR="00D0361C" w:rsidRPr="00300004">
        <w:rPr>
          <w:rFonts w:ascii="Arial" w:hAnsi="Arial" w:cs="Arial"/>
        </w:rPr>
        <w:t xml:space="preserve">rámcové </w:t>
      </w:r>
      <w:r w:rsidR="005A69B8" w:rsidRPr="00300004">
        <w:rPr>
          <w:rFonts w:ascii="Arial" w:hAnsi="Arial" w:cs="Arial"/>
        </w:rPr>
        <w:t>smlouvy</w:t>
      </w:r>
      <w:r w:rsidRPr="00300004">
        <w:rPr>
          <w:rFonts w:ascii="Arial" w:hAnsi="Arial" w:cs="Arial"/>
        </w:rPr>
        <w:t xml:space="preserve"> akceptovatelné? </w:t>
      </w:r>
      <w:r w:rsidR="00305947" w:rsidRPr="00300004">
        <w:rPr>
          <w:rFonts w:ascii="Arial" w:hAnsi="Arial" w:cs="Arial"/>
        </w:rPr>
        <w:t>Pokud ne, z jakého důvodu</w:t>
      </w:r>
      <w:r w:rsidR="001D6A0F" w:rsidRPr="00300004">
        <w:rPr>
          <w:rFonts w:ascii="Arial" w:hAnsi="Arial" w:cs="Arial"/>
        </w:rPr>
        <w:t xml:space="preserve">? </w:t>
      </w:r>
      <w:r w:rsidR="00F81D90" w:rsidRPr="00300004">
        <w:rPr>
          <w:rFonts w:ascii="Arial" w:hAnsi="Arial" w:cs="Arial"/>
        </w:rPr>
        <w:t xml:space="preserve">Případně jaká </w:t>
      </w:r>
      <w:r w:rsidRPr="00300004">
        <w:rPr>
          <w:rFonts w:ascii="Arial" w:hAnsi="Arial" w:cs="Arial"/>
        </w:rPr>
        <w:t xml:space="preserve">je Vámi preferovaná délka rámcové smlouvy </w:t>
      </w:r>
      <w:r w:rsidR="00997AA8" w:rsidRPr="00300004">
        <w:rPr>
          <w:rFonts w:ascii="Arial" w:hAnsi="Arial" w:cs="Arial"/>
        </w:rPr>
        <w:t>na výrobu TRZ</w:t>
      </w:r>
      <w:r w:rsidR="0085657A" w:rsidRPr="00300004">
        <w:rPr>
          <w:rFonts w:ascii="Arial" w:hAnsi="Arial" w:cs="Arial"/>
        </w:rPr>
        <w:t>?</w:t>
      </w:r>
      <w:r w:rsidRPr="00300004">
        <w:rPr>
          <w:rFonts w:ascii="Arial" w:hAnsi="Arial" w:cs="Arial"/>
        </w:rPr>
        <w:t xml:space="preserve"> </w:t>
      </w:r>
    </w:p>
    <w:p w14:paraId="61646AA4" w14:textId="77777777" w:rsidR="00743CD0" w:rsidRPr="00FF5973" w:rsidRDefault="00743CD0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23146B48" w14:textId="77777777" w:rsidR="00743CD0" w:rsidRPr="00300004" w:rsidRDefault="00743CD0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45BD7A43" w14:textId="77777777" w:rsidR="00AF3323" w:rsidRPr="00300004" w:rsidRDefault="00AF3323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059A2EC4" w14:textId="3685A770" w:rsidR="00AF3323" w:rsidRPr="00300004" w:rsidRDefault="00AF3323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lastRenderedPageBreak/>
        <w:t xml:space="preserve">Otázka č. </w:t>
      </w:r>
      <w:r w:rsidR="00716FA5" w:rsidRPr="00300004">
        <w:rPr>
          <w:rFonts w:ascii="Arial" w:hAnsi="Arial" w:cs="Arial"/>
          <w:b/>
          <w:bCs/>
        </w:rPr>
        <w:t>3</w:t>
      </w:r>
      <w:r w:rsidRPr="00300004">
        <w:rPr>
          <w:rFonts w:ascii="Arial" w:hAnsi="Arial" w:cs="Arial"/>
          <w:b/>
          <w:bCs/>
        </w:rPr>
        <w:t>.3</w:t>
      </w:r>
    </w:p>
    <w:p w14:paraId="6D1E008D" w14:textId="0DD3A8E2" w:rsidR="004111AE" w:rsidRDefault="004111AE" w:rsidP="00743CD0">
      <w:pPr>
        <w:pStyle w:val="Odstavecseseznamem"/>
        <w:spacing w:before="240"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Jaký má délka smlouvy, resp. množství odebraných TRZ v průběhu trvání rámcové smlouvy</w:t>
      </w:r>
      <w:r w:rsidR="00C12D30" w:rsidRPr="00300004">
        <w:rPr>
          <w:rFonts w:ascii="Arial" w:hAnsi="Arial" w:cs="Arial"/>
        </w:rPr>
        <w:t xml:space="preserve"> na výrobu TRZ</w:t>
      </w:r>
      <w:r w:rsidRPr="00300004">
        <w:rPr>
          <w:rFonts w:ascii="Arial" w:hAnsi="Arial" w:cs="Arial"/>
        </w:rPr>
        <w:t xml:space="preserve">, dopad do cenové kalkulace? Předpokládaná nabídková cena je jednotková cena za 1 ks TRZ, která bude po </w:t>
      </w:r>
      <w:r w:rsidR="006F67F0" w:rsidRPr="00300004">
        <w:rPr>
          <w:rFonts w:ascii="Arial" w:hAnsi="Arial" w:cs="Arial"/>
        </w:rPr>
        <w:t>základní</w:t>
      </w:r>
      <w:r w:rsidRPr="00300004">
        <w:rPr>
          <w:rFonts w:ascii="Arial" w:hAnsi="Arial" w:cs="Arial"/>
        </w:rPr>
        <w:t xml:space="preserve"> dobu</w:t>
      </w:r>
      <w:r w:rsidR="006F67F0" w:rsidRPr="00300004">
        <w:rPr>
          <w:rFonts w:ascii="Arial" w:hAnsi="Arial" w:cs="Arial"/>
        </w:rPr>
        <w:t xml:space="preserve"> trvání</w:t>
      </w:r>
      <w:r w:rsidRPr="00300004">
        <w:rPr>
          <w:rFonts w:ascii="Arial" w:hAnsi="Arial" w:cs="Arial"/>
        </w:rPr>
        <w:t xml:space="preserve"> kontraktu </w:t>
      </w:r>
      <w:r w:rsidR="006F67F0" w:rsidRPr="00300004">
        <w:rPr>
          <w:rFonts w:ascii="Arial" w:hAnsi="Arial" w:cs="Arial"/>
        </w:rPr>
        <w:t xml:space="preserve">fixní </w:t>
      </w:r>
      <w:r w:rsidRPr="00300004">
        <w:rPr>
          <w:rFonts w:ascii="Arial" w:hAnsi="Arial" w:cs="Arial"/>
        </w:rPr>
        <w:t xml:space="preserve">(nedojde-li ke změně technické specifikace TRZ). </w:t>
      </w:r>
    </w:p>
    <w:p w14:paraId="01D4F123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6A113FB6" w14:textId="7599EF62" w:rsidR="001577C5" w:rsidRPr="00300004" w:rsidRDefault="001D66D9" w:rsidP="00743CD0">
      <w:pPr>
        <w:pStyle w:val="Odstavecseseznamem"/>
        <w:numPr>
          <w:ilvl w:val="0"/>
          <w:numId w:val="6"/>
        </w:numPr>
        <w:spacing w:before="240" w:after="120" w:line="276" w:lineRule="auto"/>
        <w:ind w:left="142" w:hanging="357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Smluvní záležitosti, s</w:t>
      </w:r>
      <w:r w:rsidR="00C167BD" w:rsidRPr="00300004">
        <w:rPr>
          <w:rFonts w:ascii="Arial" w:hAnsi="Arial" w:cs="Arial"/>
          <w:b/>
          <w:bCs/>
        </w:rPr>
        <w:t>an</w:t>
      </w:r>
      <w:r w:rsidR="00EC4241" w:rsidRPr="00300004">
        <w:rPr>
          <w:rFonts w:ascii="Arial" w:hAnsi="Arial" w:cs="Arial"/>
          <w:b/>
          <w:bCs/>
        </w:rPr>
        <w:t>kční ujednání,</w:t>
      </w:r>
      <w:r w:rsidRPr="00300004">
        <w:rPr>
          <w:rFonts w:ascii="Arial" w:hAnsi="Arial" w:cs="Arial"/>
          <w:b/>
          <w:bCs/>
        </w:rPr>
        <w:t xml:space="preserve"> bankovní záruka,</w:t>
      </w:r>
      <w:r w:rsidR="00EC4241" w:rsidRPr="00300004">
        <w:rPr>
          <w:rFonts w:ascii="Arial" w:hAnsi="Arial" w:cs="Arial"/>
          <w:b/>
          <w:bCs/>
        </w:rPr>
        <w:t xml:space="preserve"> pokuty</w:t>
      </w:r>
    </w:p>
    <w:p w14:paraId="3334E088" w14:textId="6DC409C6" w:rsidR="00D676A8" w:rsidRDefault="000D091A" w:rsidP="00743CD0">
      <w:pPr>
        <w:pStyle w:val="Odstavecseseznamem"/>
        <w:spacing w:before="120" w:after="240" w:line="276" w:lineRule="auto"/>
        <w:ind w:left="142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S ohledem na specifika předmětu plnění zadavatel připraví vlastní návrh rámcové </w:t>
      </w:r>
      <w:r w:rsidR="00C9444F" w:rsidRPr="00300004">
        <w:rPr>
          <w:rFonts w:ascii="Arial" w:hAnsi="Arial" w:cs="Arial"/>
        </w:rPr>
        <w:t>smlouvy</w:t>
      </w:r>
      <w:r w:rsidR="004A2D7C" w:rsidRPr="00300004">
        <w:rPr>
          <w:rFonts w:ascii="Arial" w:hAnsi="Arial" w:cs="Arial"/>
        </w:rPr>
        <w:t xml:space="preserve"> na výrobu TRZ</w:t>
      </w:r>
      <w:r w:rsidR="00C9444F" w:rsidRPr="00300004">
        <w:rPr>
          <w:rFonts w:ascii="Arial" w:hAnsi="Arial" w:cs="Arial"/>
        </w:rPr>
        <w:t>, kterým</w:t>
      </w:r>
      <w:r w:rsidR="00D676A8" w:rsidRPr="00300004">
        <w:rPr>
          <w:rFonts w:ascii="Arial" w:hAnsi="Arial" w:cs="Arial"/>
        </w:rPr>
        <w:t xml:space="preserve"> se bude smluvní vztah mezi zadavatelem a dodavatelem výhradně řídit, a to včetně vyloučení případných všeobecných obchodních podmínek a ceníku vybraného dodavatele. </w:t>
      </w:r>
    </w:p>
    <w:p w14:paraId="40368F6F" w14:textId="77777777" w:rsidR="00D676A8" w:rsidRPr="00300004" w:rsidRDefault="00D676A8" w:rsidP="00290E66">
      <w:pPr>
        <w:pStyle w:val="Odstavecseseznamem"/>
        <w:spacing w:line="276" w:lineRule="auto"/>
        <w:jc w:val="both"/>
        <w:rPr>
          <w:rFonts w:ascii="Arial" w:hAnsi="Arial" w:cs="Arial"/>
          <w:b/>
        </w:rPr>
      </w:pPr>
      <w:r w:rsidRPr="00300004">
        <w:rPr>
          <w:rFonts w:ascii="Arial" w:hAnsi="Arial" w:cs="Arial"/>
          <w:b/>
        </w:rPr>
        <w:t>Otázka č. 4.1</w:t>
      </w:r>
    </w:p>
    <w:p w14:paraId="3814A334" w14:textId="1863DFFB" w:rsidR="000D091A" w:rsidRDefault="00D676A8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Je to pro Vás akceptovatelné? Existuje nějaká část plnění (technická/smluvní), která musí být upravena ze strany dodavatele a zadavatel musí takovou úpravu bezpodmínečně přijmout?</w:t>
      </w:r>
      <w:r w:rsidR="00B5410B" w:rsidRPr="00300004">
        <w:rPr>
          <w:rFonts w:ascii="Arial" w:hAnsi="Arial" w:cs="Arial"/>
        </w:rPr>
        <w:t xml:space="preserve"> Pokud ano, </w:t>
      </w:r>
      <w:r w:rsidR="006E3EDE" w:rsidRPr="00300004">
        <w:rPr>
          <w:rFonts w:ascii="Arial" w:hAnsi="Arial" w:cs="Arial"/>
        </w:rPr>
        <w:t xml:space="preserve">prosím </w:t>
      </w:r>
      <w:r w:rsidR="00B5410B" w:rsidRPr="00300004">
        <w:rPr>
          <w:rFonts w:ascii="Arial" w:hAnsi="Arial" w:cs="Arial"/>
        </w:rPr>
        <w:t>specifikujte.</w:t>
      </w:r>
    </w:p>
    <w:p w14:paraId="006970A1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350AA669" w14:textId="1EABDC84" w:rsidR="0026280E" w:rsidRPr="00300004" w:rsidRDefault="001D66D9" w:rsidP="00743CD0">
      <w:pPr>
        <w:pStyle w:val="Odstavecseseznamem"/>
        <w:spacing w:line="276" w:lineRule="auto"/>
        <w:ind w:left="142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Zadavatel zvažuje </w:t>
      </w:r>
      <w:r w:rsidR="003A555F" w:rsidRPr="00300004">
        <w:rPr>
          <w:rFonts w:ascii="Arial" w:hAnsi="Arial" w:cs="Arial"/>
        </w:rPr>
        <w:t xml:space="preserve">prokázání </w:t>
      </w:r>
      <w:r w:rsidRPr="00300004">
        <w:rPr>
          <w:rFonts w:ascii="Arial" w:hAnsi="Arial" w:cs="Arial"/>
        </w:rPr>
        <w:t xml:space="preserve">splnění technické specifikace </w:t>
      </w:r>
      <w:r w:rsidR="009B7219" w:rsidRPr="00300004">
        <w:rPr>
          <w:rFonts w:ascii="Arial" w:hAnsi="Arial" w:cs="Arial"/>
        </w:rPr>
        <w:t>TRZ</w:t>
      </w:r>
      <w:r w:rsidRPr="00300004">
        <w:rPr>
          <w:rFonts w:ascii="Arial" w:hAnsi="Arial" w:cs="Arial"/>
        </w:rPr>
        <w:t xml:space="preserve"> doložení výsledků zkoušek vzorků či samotných vzorků ještě před podpisem </w:t>
      </w:r>
      <w:r w:rsidR="00FA040D" w:rsidRPr="00300004">
        <w:rPr>
          <w:rFonts w:ascii="Arial" w:hAnsi="Arial" w:cs="Arial"/>
        </w:rPr>
        <w:t xml:space="preserve">rámcové </w:t>
      </w:r>
      <w:r w:rsidRPr="00300004">
        <w:rPr>
          <w:rFonts w:ascii="Arial" w:hAnsi="Arial" w:cs="Arial"/>
        </w:rPr>
        <w:t>smlouvy</w:t>
      </w:r>
      <w:r w:rsidR="00FA040D" w:rsidRPr="00300004">
        <w:rPr>
          <w:rFonts w:ascii="Arial" w:hAnsi="Arial" w:cs="Arial"/>
        </w:rPr>
        <w:t xml:space="preserve"> </w:t>
      </w:r>
      <w:r w:rsidR="00D42090" w:rsidRPr="00300004">
        <w:rPr>
          <w:rFonts w:ascii="Arial" w:hAnsi="Arial" w:cs="Arial"/>
        </w:rPr>
        <w:t>na výrobu TRZ</w:t>
      </w:r>
      <w:r w:rsidRPr="00300004">
        <w:rPr>
          <w:rFonts w:ascii="Arial" w:hAnsi="Arial" w:cs="Arial"/>
        </w:rPr>
        <w:t xml:space="preserve">. Požadovány </w:t>
      </w:r>
      <w:r w:rsidR="009B7219" w:rsidRPr="00300004">
        <w:rPr>
          <w:rFonts w:ascii="Arial" w:hAnsi="Arial" w:cs="Arial"/>
        </w:rPr>
        <w:t>by byly</w:t>
      </w:r>
      <w:r w:rsidRPr="00300004">
        <w:rPr>
          <w:rFonts w:ascii="Arial" w:hAnsi="Arial" w:cs="Arial"/>
        </w:rPr>
        <w:t xml:space="preserve"> vzorky dle české matrice s reálným barevným provedením. </w:t>
      </w:r>
    </w:p>
    <w:p w14:paraId="0B3EB305" w14:textId="77777777" w:rsidR="0026280E" w:rsidRPr="00300004" w:rsidRDefault="0026280E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02D9AE9F" w14:textId="128105D6" w:rsidR="0026280E" w:rsidRPr="00300004" w:rsidRDefault="0026280E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452944" w:rsidRPr="00300004">
        <w:rPr>
          <w:rFonts w:ascii="Arial" w:hAnsi="Arial" w:cs="Arial"/>
          <w:b/>
          <w:bCs/>
        </w:rPr>
        <w:t>4</w:t>
      </w:r>
      <w:r w:rsidRPr="00300004">
        <w:rPr>
          <w:rFonts w:ascii="Arial" w:hAnsi="Arial" w:cs="Arial"/>
          <w:b/>
          <w:bCs/>
        </w:rPr>
        <w:t>.</w:t>
      </w:r>
      <w:r w:rsidR="00452944" w:rsidRPr="00300004">
        <w:rPr>
          <w:rFonts w:ascii="Arial" w:hAnsi="Arial" w:cs="Arial"/>
          <w:b/>
          <w:bCs/>
        </w:rPr>
        <w:t>2</w:t>
      </w:r>
    </w:p>
    <w:p w14:paraId="3D06DF36" w14:textId="5E762F43" w:rsidR="001D66D9" w:rsidRDefault="001D66D9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Je takový požadavek pro Vás realizovatelný?</w:t>
      </w:r>
      <w:r w:rsidR="00C94960" w:rsidRPr="00300004">
        <w:rPr>
          <w:rFonts w:ascii="Arial" w:hAnsi="Arial" w:cs="Arial"/>
        </w:rPr>
        <w:t xml:space="preserve"> A v jakém časovém horizontu?</w:t>
      </w:r>
    </w:p>
    <w:p w14:paraId="62F1A4B3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4828746F" w14:textId="1B55E71D" w:rsidR="00452944" w:rsidRPr="00300004" w:rsidRDefault="00452944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Otázka č. 4.3</w:t>
      </w:r>
    </w:p>
    <w:p w14:paraId="3E9FAAE8" w14:textId="75960568" w:rsidR="00107F56" w:rsidRDefault="00107F56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Jaký dopad do cenové kalkulace by měl požadavek zadavatele na zajištění bankovní záruky za řádné plnění povinností dle rámcové smlouvy</w:t>
      </w:r>
      <w:r w:rsidR="000D133A" w:rsidRPr="00300004">
        <w:rPr>
          <w:rFonts w:ascii="Arial" w:hAnsi="Arial" w:cs="Arial"/>
        </w:rPr>
        <w:t xml:space="preserve"> na výrobu TRZ</w:t>
      </w:r>
      <w:r w:rsidRPr="00300004">
        <w:rPr>
          <w:rFonts w:ascii="Arial" w:hAnsi="Arial" w:cs="Arial"/>
        </w:rPr>
        <w:t>, resp. bankovní záruky za kvalitu díla v záruční době požadované v případě ukončení smluvního vztahu? Výše bankovní záruky by se mohla pohybovala ve výši jednotek milionů Kč.</w:t>
      </w:r>
    </w:p>
    <w:p w14:paraId="63A57AB8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632ED350" w14:textId="0687308C" w:rsidR="000C6F18" w:rsidRPr="00300004" w:rsidRDefault="00452944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  <w:b/>
          <w:bCs/>
        </w:rPr>
        <w:t>Otázka č. 4.4</w:t>
      </w:r>
    </w:p>
    <w:p w14:paraId="21B91494" w14:textId="7FB537B5" w:rsidR="000C6F18" w:rsidRDefault="000C6F18" w:rsidP="00743CD0">
      <w:pPr>
        <w:pStyle w:val="Odstavecseseznamem"/>
        <w:spacing w:before="240" w:after="240" w:line="276" w:lineRule="auto"/>
        <w:contextualSpacing w:val="0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S ohledem na skutečnost, že předmět plnění musí naplňovat zákonné požadavky včetně dodržení zákonných lhůt pro doručení TRZ žadateli, zadavatel bude nedodržení některých smluvních povinností sankcionovat ve formě uplatnění smluvní pokuty</w:t>
      </w:r>
      <w:r w:rsidR="00EF30D0" w:rsidRPr="00300004">
        <w:rPr>
          <w:rFonts w:ascii="Arial" w:hAnsi="Arial" w:cs="Arial"/>
        </w:rPr>
        <w:t xml:space="preserve"> obdobně, jako je tomu u stávající </w:t>
      </w:r>
      <w:r w:rsidR="009D4F68" w:rsidRPr="00300004">
        <w:rPr>
          <w:rFonts w:ascii="Arial" w:hAnsi="Arial" w:cs="Arial"/>
        </w:rPr>
        <w:t xml:space="preserve">rámcové </w:t>
      </w:r>
      <w:r w:rsidR="00EF30D0" w:rsidRPr="00300004">
        <w:rPr>
          <w:rFonts w:ascii="Arial" w:hAnsi="Arial" w:cs="Arial"/>
        </w:rPr>
        <w:t>smlouvy</w:t>
      </w:r>
      <w:r w:rsidR="00664B18" w:rsidRPr="00300004">
        <w:rPr>
          <w:rFonts w:ascii="Arial" w:hAnsi="Arial" w:cs="Arial"/>
        </w:rPr>
        <w:t xml:space="preserve"> </w:t>
      </w:r>
      <w:r w:rsidR="00F86FFA" w:rsidRPr="00300004">
        <w:rPr>
          <w:rFonts w:ascii="Arial" w:hAnsi="Arial" w:cs="Arial"/>
        </w:rPr>
        <w:t>o dílo</w:t>
      </w:r>
      <w:r w:rsidR="009D4F68" w:rsidRPr="00300004">
        <w:rPr>
          <w:rFonts w:ascii="Arial" w:hAnsi="Arial" w:cs="Arial"/>
        </w:rPr>
        <w:t xml:space="preserve">, jejíž návrh </w:t>
      </w:r>
      <w:r w:rsidR="00DB5715" w:rsidRPr="00300004">
        <w:rPr>
          <w:rFonts w:ascii="Arial" w:hAnsi="Arial" w:cs="Arial"/>
        </w:rPr>
        <w:t xml:space="preserve">najdete pod odkazem </w:t>
      </w:r>
      <w:r w:rsidR="002A0F5C" w:rsidRPr="00300004">
        <w:rPr>
          <w:rFonts w:ascii="Arial" w:hAnsi="Arial" w:cs="Arial"/>
        </w:rPr>
        <w:t>výše</w:t>
      </w:r>
      <w:r w:rsidR="00DB5715" w:rsidRPr="00300004">
        <w:rPr>
          <w:rFonts w:ascii="Arial" w:hAnsi="Arial" w:cs="Arial"/>
        </w:rPr>
        <w:t xml:space="preserve"> k veřejné zakázce </w:t>
      </w:r>
      <w:r w:rsidR="002A0F5C" w:rsidRPr="00300004">
        <w:rPr>
          <w:rFonts w:ascii="Arial" w:hAnsi="Arial" w:cs="Arial"/>
        </w:rPr>
        <w:t>realizované Ministerstvem dopravy v</w:t>
      </w:r>
      <w:r w:rsidR="00DB5715" w:rsidRPr="00300004">
        <w:rPr>
          <w:rFonts w:ascii="Arial" w:hAnsi="Arial" w:cs="Arial"/>
        </w:rPr>
        <w:t> ro</w:t>
      </w:r>
      <w:r w:rsidR="002A0F5C" w:rsidRPr="00300004">
        <w:rPr>
          <w:rFonts w:ascii="Arial" w:hAnsi="Arial" w:cs="Arial"/>
        </w:rPr>
        <w:t>ce</w:t>
      </w:r>
      <w:r w:rsidR="00DB5715" w:rsidRPr="00300004">
        <w:rPr>
          <w:rFonts w:ascii="Arial" w:hAnsi="Arial" w:cs="Arial"/>
        </w:rPr>
        <w:t xml:space="preserve"> 2020</w:t>
      </w:r>
      <w:r w:rsidRPr="00300004">
        <w:rPr>
          <w:rFonts w:ascii="Arial" w:hAnsi="Arial" w:cs="Arial"/>
        </w:rPr>
        <w:t>. Je to pro Vás akceptovatelné, resp. jaká výše smluvních pokut by již akceptovatelná nebyla?</w:t>
      </w:r>
    </w:p>
    <w:p w14:paraId="247249E4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713AE423" w14:textId="15F1EE7F" w:rsidR="001D66D9" w:rsidRPr="00300004" w:rsidRDefault="001D66D9" w:rsidP="00743CD0">
      <w:pPr>
        <w:pStyle w:val="Odstavecseseznamem"/>
        <w:numPr>
          <w:ilvl w:val="0"/>
          <w:numId w:val="6"/>
        </w:numPr>
        <w:spacing w:before="240" w:after="120" w:line="276" w:lineRule="auto"/>
        <w:ind w:left="142" w:hanging="357"/>
        <w:contextualSpacing w:val="0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lastRenderedPageBreak/>
        <w:t>Inovace, vyhrazená změna závazku</w:t>
      </w:r>
    </w:p>
    <w:p w14:paraId="28F83100" w14:textId="2BAC8760" w:rsidR="0026280E" w:rsidRPr="00300004" w:rsidRDefault="001D66D9" w:rsidP="00290E66">
      <w:pPr>
        <w:pStyle w:val="Odstavecseseznamem"/>
        <w:spacing w:line="276" w:lineRule="auto"/>
        <w:ind w:left="142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Formou vyhrazené změny závazku koncový zákazník </w:t>
      </w:r>
      <w:r w:rsidR="00CF5F40" w:rsidRPr="00300004">
        <w:rPr>
          <w:rFonts w:ascii="Arial" w:hAnsi="Arial" w:cs="Arial"/>
        </w:rPr>
        <w:t xml:space="preserve">zadavatele </w:t>
      </w:r>
      <w:r w:rsidRPr="00300004">
        <w:rPr>
          <w:rFonts w:ascii="Arial" w:hAnsi="Arial" w:cs="Arial"/>
        </w:rPr>
        <w:t xml:space="preserve">zvažuje v průběhu </w:t>
      </w:r>
      <w:r w:rsidR="00C40950" w:rsidRPr="00300004">
        <w:rPr>
          <w:rFonts w:ascii="Arial" w:hAnsi="Arial" w:cs="Arial"/>
        </w:rPr>
        <w:t xml:space="preserve">trvání </w:t>
      </w:r>
      <w:r w:rsidR="003B1F45" w:rsidRPr="00300004">
        <w:rPr>
          <w:rFonts w:ascii="Arial" w:hAnsi="Arial" w:cs="Arial"/>
        </w:rPr>
        <w:t xml:space="preserve">rámcové </w:t>
      </w:r>
      <w:r w:rsidR="00C40950" w:rsidRPr="00300004">
        <w:rPr>
          <w:rFonts w:ascii="Arial" w:hAnsi="Arial" w:cs="Arial"/>
        </w:rPr>
        <w:t xml:space="preserve">smlouvy </w:t>
      </w:r>
      <w:r w:rsidR="003B1F45" w:rsidRPr="00300004">
        <w:rPr>
          <w:rFonts w:ascii="Arial" w:hAnsi="Arial" w:cs="Arial"/>
        </w:rPr>
        <w:t>na výrobu TRZ</w:t>
      </w:r>
      <w:r w:rsidR="00C40950" w:rsidRPr="00300004">
        <w:rPr>
          <w:rFonts w:ascii="Arial" w:hAnsi="Arial" w:cs="Arial"/>
        </w:rPr>
        <w:t xml:space="preserve"> </w:t>
      </w:r>
      <w:r w:rsidR="000A657B" w:rsidRPr="00300004">
        <w:rPr>
          <w:rFonts w:ascii="Arial" w:hAnsi="Arial" w:cs="Arial"/>
        </w:rPr>
        <w:t xml:space="preserve">změnu </w:t>
      </w:r>
      <w:r w:rsidR="001577C5" w:rsidRPr="00300004">
        <w:rPr>
          <w:rFonts w:ascii="Arial" w:hAnsi="Arial" w:cs="Arial"/>
        </w:rPr>
        <w:t>designu</w:t>
      </w:r>
      <w:r w:rsidR="00B550D3" w:rsidRPr="00300004">
        <w:rPr>
          <w:rFonts w:ascii="Arial" w:hAnsi="Arial" w:cs="Arial"/>
        </w:rPr>
        <w:t xml:space="preserve"> </w:t>
      </w:r>
      <w:r w:rsidR="00410F84" w:rsidRPr="00300004">
        <w:rPr>
          <w:rFonts w:ascii="Arial" w:hAnsi="Arial" w:cs="Arial"/>
        </w:rPr>
        <w:t>/</w:t>
      </w:r>
      <w:r w:rsidR="00B550D3" w:rsidRPr="00300004">
        <w:rPr>
          <w:rFonts w:ascii="Arial" w:hAnsi="Arial" w:cs="Arial"/>
        </w:rPr>
        <w:t xml:space="preserve"> </w:t>
      </w:r>
      <w:r w:rsidR="00410F84" w:rsidRPr="00300004">
        <w:rPr>
          <w:rFonts w:ascii="Arial" w:hAnsi="Arial" w:cs="Arial"/>
        </w:rPr>
        <w:t>technické specifikace</w:t>
      </w:r>
      <w:r w:rsidR="001577C5" w:rsidRPr="00300004">
        <w:rPr>
          <w:rFonts w:ascii="Arial" w:hAnsi="Arial" w:cs="Arial"/>
        </w:rPr>
        <w:t xml:space="preserve"> </w:t>
      </w:r>
      <w:r w:rsidR="00F90794" w:rsidRPr="00300004">
        <w:rPr>
          <w:rFonts w:ascii="Arial" w:hAnsi="Arial" w:cs="Arial"/>
        </w:rPr>
        <w:t>T</w:t>
      </w:r>
      <w:r w:rsidR="001577C5" w:rsidRPr="00300004">
        <w:rPr>
          <w:rFonts w:ascii="Arial" w:hAnsi="Arial" w:cs="Arial"/>
        </w:rPr>
        <w:t>RZ (</w:t>
      </w:r>
      <w:r w:rsidR="006837BD" w:rsidRPr="00300004">
        <w:rPr>
          <w:rFonts w:ascii="Arial" w:hAnsi="Arial" w:cs="Arial"/>
        </w:rPr>
        <w:t>např</w:t>
      </w:r>
      <w:r w:rsidRPr="00300004">
        <w:rPr>
          <w:rFonts w:ascii="Arial" w:hAnsi="Arial" w:cs="Arial"/>
        </w:rPr>
        <w:t xml:space="preserve">. požadavek na doplnění </w:t>
      </w:r>
      <w:r w:rsidR="001577C5" w:rsidRPr="00300004">
        <w:rPr>
          <w:rFonts w:ascii="Arial" w:hAnsi="Arial" w:cs="Arial"/>
        </w:rPr>
        <w:t>QR kód</w:t>
      </w:r>
      <w:r w:rsidRPr="00300004">
        <w:rPr>
          <w:rFonts w:ascii="Arial" w:hAnsi="Arial" w:cs="Arial"/>
        </w:rPr>
        <w:t>u</w:t>
      </w:r>
      <w:r w:rsidR="001577C5" w:rsidRPr="00300004">
        <w:rPr>
          <w:rFonts w:ascii="Arial" w:hAnsi="Arial" w:cs="Arial"/>
        </w:rPr>
        <w:t xml:space="preserve">, </w:t>
      </w:r>
      <w:r w:rsidRPr="00300004">
        <w:rPr>
          <w:rFonts w:ascii="Arial" w:hAnsi="Arial" w:cs="Arial"/>
        </w:rPr>
        <w:t xml:space="preserve">barevného </w:t>
      </w:r>
      <w:r w:rsidR="001577C5" w:rsidRPr="00300004">
        <w:rPr>
          <w:rFonts w:ascii="Arial" w:hAnsi="Arial" w:cs="Arial"/>
        </w:rPr>
        <w:t>symbol</w:t>
      </w:r>
      <w:r w:rsidRPr="00300004">
        <w:rPr>
          <w:rFonts w:ascii="Arial" w:hAnsi="Arial" w:cs="Arial"/>
        </w:rPr>
        <w:t>u</w:t>
      </w:r>
      <w:r w:rsidR="001577C5" w:rsidRPr="00300004">
        <w:rPr>
          <w:rFonts w:ascii="Arial" w:hAnsi="Arial" w:cs="Arial"/>
        </w:rPr>
        <w:t>)</w:t>
      </w:r>
      <w:r w:rsidRPr="00300004">
        <w:rPr>
          <w:rFonts w:ascii="Arial" w:hAnsi="Arial" w:cs="Arial"/>
        </w:rPr>
        <w:t xml:space="preserve">. </w:t>
      </w:r>
    </w:p>
    <w:p w14:paraId="47E393C9" w14:textId="77777777" w:rsidR="0026280E" w:rsidRPr="00300004" w:rsidRDefault="0026280E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2AF4FC11" w14:textId="7AC99491" w:rsidR="00715EAA" w:rsidRPr="00300004" w:rsidRDefault="0026280E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452944" w:rsidRPr="00300004">
        <w:rPr>
          <w:rFonts w:ascii="Arial" w:hAnsi="Arial" w:cs="Arial"/>
          <w:b/>
          <w:bCs/>
        </w:rPr>
        <w:t>5</w:t>
      </w:r>
      <w:r w:rsidR="00715EAA" w:rsidRPr="00300004">
        <w:rPr>
          <w:rFonts w:ascii="Arial" w:hAnsi="Arial" w:cs="Arial"/>
          <w:b/>
          <w:bCs/>
        </w:rPr>
        <w:t>.1</w:t>
      </w:r>
    </w:p>
    <w:p w14:paraId="01BA1A70" w14:textId="6926CA7F" w:rsidR="00715EAA" w:rsidRDefault="004F11A3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Jaká je Vaše technologická připravenost k takovým úpravám? </w:t>
      </w:r>
      <w:r w:rsidR="00EE566C" w:rsidRPr="00300004">
        <w:rPr>
          <w:rFonts w:ascii="Arial" w:hAnsi="Arial" w:cs="Arial"/>
        </w:rPr>
        <w:t>Ja</w:t>
      </w:r>
      <w:r w:rsidR="00C0647C" w:rsidRPr="00300004">
        <w:rPr>
          <w:rFonts w:ascii="Arial" w:hAnsi="Arial" w:cs="Arial"/>
        </w:rPr>
        <w:t>ké nabízíte možnosti inovací?</w:t>
      </w:r>
    </w:p>
    <w:p w14:paraId="54361B1D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1787B0E1" w14:textId="225576DD" w:rsidR="00715EAA" w:rsidRPr="00300004" w:rsidRDefault="00715EAA" w:rsidP="00290E66">
      <w:pPr>
        <w:pStyle w:val="Odstavecseseznamem"/>
        <w:spacing w:line="276" w:lineRule="auto"/>
        <w:jc w:val="both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 xml:space="preserve">Otázka č. </w:t>
      </w:r>
      <w:r w:rsidR="00452944" w:rsidRPr="00300004">
        <w:rPr>
          <w:rFonts w:ascii="Arial" w:hAnsi="Arial" w:cs="Arial"/>
          <w:b/>
          <w:bCs/>
        </w:rPr>
        <w:t>5</w:t>
      </w:r>
      <w:r w:rsidRPr="00300004">
        <w:rPr>
          <w:rFonts w:ascii="Arial" w:hAnsi="Arial" w:cs="Arial"/>
          <w:b/>
          <w:bCs/>
        </w:rPr>
        <w:t>.2</w:t>
      </w:r>
    </w:p>
    <w:p w14:paraId="1BBD87F5" w14:textId="6259FCE5" w:rsidR="0010264F" w:rsidRDefault="004F11A3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Jaký by byl dopad do ceny </w:t>
      </w:r>
      <w:r w:rsidR="00F90794" w:rsidRPr="00300004">
        <w:rPr>
          <w:rFonts w:ascii="Arial" w:hAnsi="Arial" w:cs="Arial"/>
        </w:rPr>
        <w:t>T</w:t>
      </w:r>
      <w:r w:rsidRPr="00300004">
        <w:rPr>
          <w:rFonts w:ascii="Arial" w:hAnsi="Arial" w:cs="Arial"/>
        </w:rPr>
        <w:t xml:space="preserve">RZ </w:t>
      </w:r>
      <w:r w:rsidR="0A70CC9E" w:rsidRPr="00300004">
        <w:rPr>
          <w:rFonts w:ascii="Arial" w:hAnsi="Arial" w:cs="Arial"/>
        </w:rPr>
        <w:t>u jed</w:t>
      </w:r>
      <w:r w:rsidR="4D98D6C8" w:rsidRPr="00300004">
        <w:rPr>
          <w:rFonts w:ascii="Arial" w:hAnsi="Arial" w:cs="Arial"/>
        </w:rPr>
        <w:t xml:space="preserve">notlivých inovací? </w:t>
      </w:r>
      <w:r w:rsidR="68748B96" w:rsidRPr="00300004">
        <w:rPr>
          <w:rFonts w:ascii="Arial" w:hAnsi="Arial" w:cs="Arial"/>
        </w:rPr>
        <w:t>Js</w:t>
      </w:r>
      <w:r w:rsidR="145D40C1" w:rsidRPr="00300004">
        <w:rPr>
          <w:rFonts w:ascii="Arial" w:hAnsi="Arial" w:cs="Arial"/>
        </w:rPr>
        <w:t xml:space="preserve">te schopni </w:t>
      </w:r>
      <w:r w:rsidR="7DA75A4A" w:rsidRPr="00300004">
        <w:rPr>
          <w:rFonts w:ascii="Arial" w:hAnsi="Arial" w:cs="Arial"/>
        </w:rPr>
        <w:t xml:space="preserve">případné cenové navýšení </w:t>
      </w:r>
      <w:r w:rsidR="50500840" w:rsidRPr="00300004">
        <w:rPr>
          <w:rFonts w:ascii="Arial" w:hAnsi="Arial" w:cs="Arial"/>
        </w:rPr>
        <w:t xml:space="preserve">kalkulovat </w:t>
      </w:r>
      <w:r w:rsidR="558DC996" w:rsidRPr="00300004">
        <w:rPr>
          <w:rFonts w:ascii="Arial" w:hAnsi="Arial" w:cs="Arial"/>
        </w:rPr>
        <w:t xml:space="preserve">předem? </w:t>
      </w:r>
    </w:p>
    <w:p w14:paraId="317E2C37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1BF1D084" w14:textId="2BCA30FA" w:rsidR="007B327C" w:rsidRPr="00300004" w:rsidRDefault="007B327C" w:rsidP="00290E66">
      <w:pPr>
        <w:pStyle w:val="Odstavecseseznamem"/>
        <w:spacing w:line="276" w:lineRule="auto"/>
        <w:jc w:val="both"/>
        <w:rPr>
          <w:rFonts w:ascii="Arial" w:hAnsi="Arial" w:cs="Arial"/>
          <w:b/>
        </w:rPr>
      </w:pPr>
      <w:r w:rsidRPr="00300004">
        <w:rPr>
          <w:rFonts w:ascii="Arial" w:hAnsi="Arial" w:cs="Arial"/>
          <w:b/>
        </w:rPr>
        <w:t>Otázka č. 5.3</w:t>
      </w:r>
    </w:p>
    <w:p w14:paraId="445FAA90" w14:textId="5802A850" w:rsidR="00AE65D3" w:rsidRDefault="00AE65D3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 xml:space="preserve">V případě QR kódu je </w:t>
      </w:r>
      <w:r w:rsidR="00851E64" w:rsidRPr="00300004">
        <w:rPr>
          <w:rFonts w:ascii="Arial" w:hAnsi="Arial" w:cs="Arial"/>
        </w:rPr>
        <w:t xml:space="preserve">koncovým zákazníkem </w:t>
      </w:r>
      <w:r w:rsidR="00533BA4" w:rsidRPr="00300004">
        <w:rPr>
          <w:rFonts w:ascii="Arial" w:hAnsi="Arial" w:cs="Arial"/>
        </w:rPr>
        <w:t>zadavatele</w:t>
      </w:r>
      <w:r w:rsidR="00851E64" w:rsidRPr="00300004">
        <w:rPr>
          <w:rFonts w:ascii="Arial" w:hAnsi="Arial" w:cs="Arial"/>
        </w:rPr>
        <w:t xml:space="preserve"> zvažován</w:t>
      </w:r>
      <w:r w:rsidR="00BE7D55" w:rsidRPr="00300004">
        <w:rPr>
          <w:rFonts w:ascii="Arial" w:hAnsi="Arial" w:cs="Arial"/>
        </w:rPr>
        <w:t xml:space="preserve">o, že by </w:t>
      </w:r>
      <w:r w:rsidR="007B327C" w:rsidRPr="00300004">
        <w:rPr>
          <w:rFonts w:ascii="Arial" w:hAnsi="Arial" w:cs="Arial"/>
        </w:rPr>
        <w:t>obsahoval</w:t>
      </w:r>
      <w:r w:rsidR="00BE7D55" w:rsidRPr="00300004">
        <w:rPr>
          <w:rFonts w:ascii="Arial" w:hAnsi="Arial" w:cs="Arial"/>
        </w:rPr>
        <w:t xml:space="preserve"> personalizované číslo registrační značky.</w:t>
      </w:r>
      <w:r w:rsidR="001F286B" w:rsidRPr="00300004">
        <w:rPr>
          <w:rFonts w:ascii="Arial" w:hAnsi="Arial" w:cs="Arial"/>
        </w:rPr>
        <w:t xml:space="preserve"> Je toto pro Vás technologicky realizovatelné a s jakým cenovým dopadem do ceny TRZ? Jaké další možnosti využití QR kódu nabízíte?</w:t>
      </w:r>
    </w:p>
    <w:p w14:paraId="575A087A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33986AED" w14:textId="42E67E8A" w:rsidR="006B7D18" w:rsidRPr="00300004" w:rsidRDefault="006B7D18" w:rsidP="00290E66">
      <w:pPr>
        <w:pStyle w:val="Odstavecseseznamem"/>
        <w:spacing w:line="276" w:lineRule="auto"/>
        <w:jc w:val="both"/>
        <w:rPr>
          <w:rFonts w:ascii="Arial" w:hAnsi="Arial" w:cs="Arial"/>
          <w:b/>
        </w:rPr>
      </w:pPr>
      <w:r w:rsidRPr="00300004">
        <w:rPr>
          <w:rFonts w:ascii="Arial" w:hAnsi="Arial" w:cs="Arial"/>
          <w:b/>
        </w:rPr>
        <w:t>Otázka č. 5.4</w:t>
      </w:r>
    </w:p>
    <w:p w14:paraId="4EBE5F56" w14:textId="2EDE9134" w:rsidR="0010264F" w:rsidRDefault="006B7D18" w:rsidP="00290E66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00004">
        <w:rPr>
          <w:rFonts w:ascii="Arial" w:hAnsi="Arial" w:cs="Arial"/>
        </w:rPr>
        <w:t>J</w:t>
      </w:r>
      <w:r w:rsidR="0010264F" w:rsidRPr="00300004">
        <w:rPr>
          <w:rFonts w:ascii="Arial" w:hAnsi="Arial" w:cs="Arial"/>
        </w:rPr>
        <w:t xml:space="preserve">aký by byl pro Vás akceptovatelný časový horizont pro realizaci </w:t>
      </w:r>
      <w:r w:rsidR="00733C1C" w:rsidRPr="00300004">
        <w:rPr>
          <w:rFonts w:ascii="Arial" w:hAnsi="Arial" w:cs="Arial"/>
        </w:rPr>
        <w:t>výše uveden</w:t>
      </w:r>
      <w:r w:rsidR="00AE7225" w:rsidRPr="00300004">
        <w:rPr>
          <w:rFonts w:ascii="Arial" w:hAnsi="Arial" w:cs="Arial"/>
        </w:rPr>
        <w:t xml:space="preserve">ých </w:t>
      </w:r>
      <w:r w:rsidR="0010264F" w:rsidRPr="00300004">
        <w:rPr>
          <w:rFonts w:ascii="Arial" w:hAnsi="Arial" w:cs="Arial"/>
        </w:rPr>
        <w:t>změn designu?</w:t>
      </w:r>
      <w:r w:rsidR="00AE7225" w:rsidRPr="00300004">
        <w:rPr>
          <w:rFonts w:ascii="Arial" w:hAnsi="Arial" w:cs="Arial"/>
        </w:rPr>
        <w:t xml:space="preserve"> Prosím, specifikujte časový rámec dl</w:t>
      </w:r>
      <w:r w:rsidR="0036281E" w:rsidRPr="00300004">
        <w:rPr>
          <w:rFonts w:ascii="Arial" w:hAnsi="Arial" w:cs="Arial"/>
        </w:rPr>
        <w:t xml:space="preserve">e </w:t>
      </w:r>
      <w:r w:rsidR="00AE7225" w:rsidRPr="00300004">
        <w:rPr>
          <w:rFonts w:ascii="Arial" w:hAnsi="Arial" w:cs="Arial"/>
        </w:rPr>
        <w:t>jednotlivých zvažovaných změn</w:t>
      </w:r>
      <w:r w:rsidR="0036281E" w:rsidRPr="00300004">
        <w:rPr>
          <w:rFonts w:ascii="Arial" w:hAnsi="Arial" w:cs="Arial"/>
        </w:rPr>
        <w:t>.</w:t>
      </w:r>
    </w:p>
    <w:p w14:paraId="29028184" w14:textId="77777777" w:rsidR="00FF5973" w:rsidRP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p w14:paraId="68D54EC8" w14:textId="77777777" w:rsidR="0081045C" w:rsidRPr="00300004" w:rsidRDefault="0081045C" w:rsidP="00290E66">
      <w:pPr>
        <w:pStyle w:val="Odstavecseseznamem"/>
        <w:numPr>
          <w:ilvl w:val="0"/>
          <w:numId w:val="6"/>
        </w:numPr>
        <w:spacing w:line="276" w:lineRule="auto"/>
        <w:ind w:left="142"/>
        <w:rPr>
          <w:rFonts w:ascii="Arial" w:hAnsi="Arial" w:cs="Arial"/>
          <w:b/>
          <w:bCs/>
        </w:rPr>
      </w:pPr>
      <w:r w:rsidRPr="00300004">
        <w:rPr>
          <w:rFonts w:ascii="Arial" w:hAnsi="Arial" w:cs="Arial"/>
          <w:b/>
          <w:bCs/>
        </w:rPr>
        <w:t>Prostor</w:t>
      </w:r>
      <w:r w:rsidRPr="00300004">
        <w:rPr>
          <w:rFonts w:ascii="Arial" w:hAnsi="Arial" w:cs="Arial"/>
          <w:b/>
        </w:rPr>
        <w:t xml:space="preserve"> pro Vaše vyjádření či připomínky. </w:t>
      </w:r>
    </w:p>
    <w:p w14:paraId="5A3C3D06" w14:textId="77777777" w:rsidR="0081045C" w:rsidRDefault="0081045C" w:rsidP="00290E66">
      <w:pPr>
        <w:spacing w:line="276" w:lineRule="auto"/>
        <w:ind w:left="142"/>
        <w:rPr>
          <w:rFonts w:ascii="Arial" w:hAnsi="Arial" w:cs="Arial"/>
        </w:rPr>
      </w:pPr>
      <w:r w:rsidRPr="00300004">
        <w:rPr>
          <w:rFonts w:ascii="Arial" w:hAnsi="Arial" w:cs="Arial"/>
        </w:rPr>
        <w:t>Návrhy jiných možností procesů, řešení?</w:t>
      </w:r>
    </w:p>
    <w:p w14:paraId="6963870E" w14:textId="77777777" w:rsidR="00FF5973" w:rsidRDefault="00FF5973" w:rsidP="00FF5973">
      <w:pPr>
        <w:spacing w:before="240" w:after="240" w:line="276" w:lineRule="auto"/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FF5973">
        <w:rPr>
          <w:rFonts w:ascii="Calibri" w:eastAsia="Calibri" w:hAnsi="Calibri" w:cs="Calibri"/>
          <w:color w:val="000000" w:themeColor="text1"/>
          <w:highlight w:val="yellow"/>
        </w:rPr>
        <w:t>[ZDE DOPLŇTE ODPOVĚĎ]</w:t>
      </w:r>
    </w:p>
    <w:sectPr w:rsidR="00FF5973" w:rsidSect="00300004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5FB10" w14:textId="77777777" w:rsidR="004816CB" w:rsidRDefault="004816CB" w:rsidP="004816CB">
      <w:pPr>
        <w:spacing w:after="0" w:line="240" w:lineRule="auto"/>
      </w:pPr>
      <w:r>
        <w:separator/>
      </w:r>
    </w:p>
  </w:endnote>
  <w:endnote w:type="continuationSeparator" w:id="0">
    <w:p w14:paraId="5703F8B7" w14:textId="77777777" w:rsidR="004816CB" w:rsidRDefault="004816CB" w:rsidP="0048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38F48" w14:textId="77777777" w:rsidR="004816CB" w:rsidRDefault="004816CB" w:rsidP="004816CB">
      <w:pPr>
        <w:spacing w:after="0" w:line="240" w:lineRule="auto"/>
      </w:pPr>
      <w:r>
        <w:separator/>
      </w:r>
    </w:p>
  </w:footnote>
  <w:footnote w:type="continuationSeparator" w:id="0">
    <w:p w14:paraId="73723AB9" w14:textId="77777777" w:rsidR="004816CB" w:rsidRDefault="004816CB" w:rsidP="00481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CE63" w14:textId="77777777" w:rsidR="0056384A" w:rsidRDefault="0056384A" w:rsidP="0056384A">
    <w:pPr>
      <w:pStyle w:val="Zhlav"/>
      <w:jc w:val="right"/>
      <w:rPr>
        <w:rFonts w:ascii="Arial" w:hAnsi="Arial" w:cs="Arial"/>
        <w:sz w:val="20"/>
        <w:szCs w:val="20"/>
      </w:rPr>
    </w:pPr>
    <w:r w:rsidRPr="009F41AD">
      <w:rPr>
        <w:rFonts w:ascii="Arial" w:hAnsi="Arial" w:cs="Arial"/>
        <w:sz w:val="20"/>
        <w:szCs w:val="20"/>
      </w:rPr>
      <w:t>R_STCSPS_0109631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C5AB" w14:textId="77777777" w:rsidR="007A5D49" w:rsidRDefault="007A5D49" w:rsidP="007A5D49">
    <w:pPr>
      <w:pStyle w:val="Zhlav"/>
      <w:jc w:val="right"/>
    </w:pPr>
    <w:r w:rsidRPr="009F41AD">
      <w:rPr>
        <w:rFonts w:ascii="Arial" w:hAnsi="Arial" w:cs="Arial"/>
        <w:sz w:val="20"/>
        <w:szCs w:val="20"/>
      </w:rPr>
      <w:t>R_STCSPS_0109631</w:t>
    </w:r>
  </w:p>
  <w:p w14:paraId="229AEC1A" w14:textId="14D654E8" w:rsidR="0056384A" w:rsidRPr="007A5D49" w:rsidRDefault="0056384A" w:rsidP="007A5D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87F62"/>
    <w:multiLevelType w:val="hybridMultilevel"/>
    <w:tmpl w:val="A2EE1B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E0381"/>
    <w:multiLevelType w:val="hybridMultilevel"/>
    <w:tmpl w:val="A2EE1B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25824"/>
    <w:multiLevelType w:val="hybridMultilevel"/>
    <w:tmpl w:val="A2EE1B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47419"/>
    <w:multiLevelType w:val="hybridMultilevel"/>
    <w:tmpl w:val="44387E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91BBF"/>
    <w:multiLevelType w:val="hybridMultilevel"/>
    <w:tmpl w:val="67A23E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83E94"/>
    <w:multiLevelType w:val="hybridMultilevel"/>
    <w:tmpl w:val="F1E6B9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CE3E39"/>
    <w:multiLevelType w:val="hybridMultilevel"/>
    <w:tmpl w:val="4E1CEC20"/>
    <w:lvl w:ilvl="0" w:tplc="17928F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21038"/>
    <w:multiLevelType w:val="hybridMultilevel"/>
    <w:tmpl w:val="B27A76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84064"/>
    <w:multiLevelType w:val="hybridMultilevel"/>
    <w:tmpl w:val="909C44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4354D"/>
    <w:multiLevelType w:val="multilevel"/>
    <w:tmpl w:val="EDD25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5830A2"/>
    <w:multiLevelType w:val="hybridMultilevel"/>
    <w:tmpl w:val="F07679D4"/>
    <w:lvl w:ilvl="0" w:tplc="E640BD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62AFC"/>
    <w:multiLevelType w:val="hybridMultilevel"/>
    <w:tmpl w:val="1A5A40DE"/>
    <w:lvl w:ilvl="0" w:tplc="2514B4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21CAD"/>
    <w:multiLevelType w:val="hybridMultilevel"/>
    <w:tmpl w:val="7ED04F22"/>
    <w:lvl w:ilvl="0" w:tplc="888A81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BF1D66"/>
    <w:multiLevelType w:val="hybridMultilevel"/>
    <w:tmpl w:val="F29E2A3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95196E"/>
    <w:multiLevelType w:val="hybridMultilevel"/>
    <w:tmpl w:val="18246C0E"/>
    <w:lvl w:ilvl="0" w:tplc="749632D2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853FF4"/>
    <w:multiLevelType w:val="multilevel"/>
    <w:tmpl w:val="5266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B926B5"/>
    <w:multiLevelType w:val="multilevel"/>
    <w:tmpl w:val="6AFCD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46549">
    <w:abstractNumId w:val="7"/>
  </w:num>
  <w:num w:numId="2" w16cid:durableId="1781292642">
    <w:abstractNumId w:val="11"/>
  </w:num>
  <w:num w:numId="3" w16cid:durableId="979071751">
    <w:abstractNumId w:val="3"/>
  </w:num>
  <w:num w:numId="4" w16cid:durableId="1230968903">
    <w:abstractNumId w:val="6"/>
  </w:num>
  <w:num w:numId="5" w16cid:durableId="1931424565">
    <w:abstractNumId w:val="8"/>
  </w:num>
  <w:num w:numId="6" w16cid:durableId="1087842435">
    <w:abstractNumId w:val="0"/>
  </w:num>
  <w:num w:numId="7" w16cid:durableId="236743954">
    <w:abstractNumId w:val="5"/>
  </w:num>
  <w:num w:numId="8" w16cid:durableId="1977025838">
    <w:abstractNumId w:val="13"/>
  </w:num>
  <w:num w:numId="9" w16cid:durableId="1445074831">
    <w:abstractNumId w:val="10"/>
  </w:num>
  <w:num w:numId="10" w16cid:durableId="535968116">
    <w:abstractNumId w:val="2"/>
  </w:num>
  <w:num w:numId="11" w16cid:durableId="485822483">
    <w:abstractNumId w:val="1"/>
  </w:num>
  <w:num w:numId="12" w16cid:durableId="257032583">
    <w:abstractNumId w:val="4"/>
  </w:num>
  <w:num w:numId="13" w16cid:durableId="1891257857">
    <w:abstractNumId w:val="14"/>
  </w:num>
  <w:num w:numId="14" w16cid:durableId="792213926">
    <w:abstractNumId w:val="12"/>
  </w:num>
  <w:num w:numId="15" w16cid:durableId="1512065501">
    <w:abstractNumId w:val="16"/>
  </w:num>
  <w:num w:numId="16" w16cid:durableId="169222116">
    <w:abstractNumId w:val="15"/>
  </w:num>
  <w:num w:numId="17" w16cid:durableId="19314241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59E"/>
    <w:rsid w:val="00001422"/>
    <w:rsid w:val="000021D9"/>
    <w:rsid w:val="0000483D"/>
    <w:rsid w:val="00005A7A"/>
    <w:rsid w:val="00005BF2"/>
    <w:rsid w:val="000061EA"/>
    <w:rsid w:val="00010946"/>
    <w:rsid w:val="000110D0"/>
    <w:rsid w:val="000150BF"/>
    <w:rsid w:val="00017915"/>
    <w:rsid w:val="00017AD9"/>
    <w:rsid w:val="00023F3E"/>
    <w:rsid w:val="0002491E"/>
    <w:rsid w:val="00025561"/>
    <w:rsid w:val="000263DE"/>
    <w:rsid w:val="0003168B"/>
    <w:rsid w:val="00032D9D"/>
    <w:rsid w:val="000335D5"/>
    <w:rsid w:val="00033F34"/>
    <w:rsid w:val="00034686"/>
    <w:rsid w:val="00035884"/>
    <w:rsid w:val="000416AB"/>
    <w:rsid w:val="000435CB"/>
    <w:rsid w:val="00044839"/>
    <w:rsid w:val="0004576A"/>
    <w:rsid w:val="00046224"/>
    <w:rsid w:val="00046C33"/>
    <w:rsid w:val="00051214"/>
    <w:rsid w:val="000560B8"/>
    <w:rsid w:val="000568F6"/>
    <w:rsid w:val="0006395C"/>
    <w:rsid w:val="00064564"/>
    <w:rsid w:val="00064865"/>
    <w:rsid w:val="00070765"/>
    <w:rsid w:val="00070CE3"/>
    <w:rsid w:val="00074F45"/>
    <w:rsid w:val="00075AF9"/>
    <w:rsid w:val="00077C45"/>
    <w:rsid w:val="000836B6"/>
    <w:rsid w:val="0008576F"/>
    <w:rsid w:val="00090300"/>
    <w:rsid w:val="00090BE3"/>
    <w:rsid w:val="000A0310"/>
    <w:rsid w:val="000A3BF2"/>
    <w:rsid w:val="000A5D8F"/>
    <w:rsid w:val="000A657B"/>
    <w:rsid w:val="000A7B49"/>
    <w:rsid w:val="000B0B97"/>
    <w:rsid w:val="000B1ED8"/>
    <w:rsid w:val="000B2195"/>
    <w:rsid w:val="000B33EB"/>
    <w:rsid w:val="000B408D"/>
    <w:rsid w:val="000B466B"/>
    <w:rsid w:val="000B49DA"/>
    <w:rsid w:val="000C0288"/>
    <w:rsid w:val="000C67B3"/>
    <w:rsid w:val="000C6F18"/>
    <w:rsid w:val="000C7284"/>
    <w:rsid w:val="000D03F0"/>
    <w:rsid w:val="000D091A"/>
    <w:rsid w:val="000D133A"/>
    <w:rsid w:val="000D186D"/>
    <w:rsid w:val="000D24C4"/>
    <w:rsid w:val="000D53F8"/>
    <w:rsid w:val="000D55AE"/>
    <w:rsid w:val="000D5C71"/>
    <w:rsid w:val="000D725E"/>
    <w:rsid w:val="000D7D8E"/>
    <w:rsid w:val="000E10E3"/>
    <w:rsid w:val="000E25B6"/>
    <w:rsid w:val="000E4184"/>
    <w:rsid w:val="000F19DF"/>
    <w:rsid w:val="00100950"/>
    <w:rsid w:val="0010161A"/>
    <w:rsid w:val="00102111"/>
    <w:rsid w:val="0010264F"/>
    <w:rsid w:val="00107F56"/>
    <w:rsid w:val="001120C0"/>
    <w:rsid w:val="00114020"/>
    <w:rsid w:val="00114845"/>
    <w:rsid w:val="001160D9"/>
    <w:rsid w:val="001171CC"/>
    <w:rsid w:val="00122DA8"/>
    <w:rsid w:val="00123159"/>
    <w:rsid w:val="00124AFB"/>
    <w:rsid w:val="00127088"/>
    <w:rsid w:val="001278B4"/>
    <w:rsid w:val="00130890"/>
    <w:rsid w:val="00133560"/>
    <w:rsid w:val="0013366D"/>
    <w:rsid w:val="00133A4F"/>
    <w:rsid w:val="00134B9D"/>
    <w:rsid w:val="00135173"/>
    <w:rsid w:val="00135667"/>
    <w:rsid w:val="00135A9C"/>
    <w:rsid w:val="001370C2"/>
    <w:rsid w:val="001374AA"/>
    <w:rsid w:val="00137EA7"/>
    <w:rsid w:val="0014011A"/>
    <w:rsid w:val="0014372C"/>
    <w:rsid w:val="00151F16"/>
    <w:rsid w:val="0015224F"/>
    <w:rsid w:val="00153EFE"/>
    <w:rsid w:val="00156593"/>
    <w:rsid w:val="001577C5"/>
    <w:rsid w:val="00160C93"/>
    <w:rsid w:val="00162B46"/>
    <w:rsid w:val="0016392F"/>
    <w:rsid w:val="001655EC"/>
    <w:rsid w:val="0017015A"/>
    <w:rsid w:val="00171F6D"/>
    <w:rsid w:val="001722EB"/>
    <w:rsid w:val="00173D0E"/>
    <w:rsid w:val="00173D87"/>
    <w:rsid w:val="001766A7"/>
    <w:rsid w:val="0017678A"/>
    <w:rsid w:val="001801AC"/>
    <w:rsid w:val="001809BB"/>
    <w:rsid w:val="001828D3"/>
    <w:rsid w:val="001845BC"/>
    <w:rsid w:val="00187C2E"/>
    <w:rsid w:val="00191A67"/>
    <w:rsid w:val="00192D84"/>
    <w:rsid w:val="001A0AB6"/>
    <w:rsid w:val="001A154C"/>
    <w:rsid w:val="001A1E5C"/>
    <w:rsid w:val="001A2380"/>
    <w:rsid w:val="001A27AB"/>
    <w:rsid w:val="001A3A5F"/>
    <w:rsid w:val="001A3DA4"/>
    <w:rsid w:val="001A6125"/>
    <w:rsid w:val="001A7830"/>
    <w:rsid w:val="001B122F"/>
    <w:rsid w:val="001B13E5"/>
    <w:rsid w:val="001B1F30"/>
    <w:rsid w:val="001B210A"/>
    <w:rsid w:val="001B2823"/>
    <w:rsid w:val="001B305C"/>
    <w:rsid w:val="001C11DF"/>
    <w:rsid w:val="001C4FB5"/>
    <w:rsid w:val="001C7B43"/>
    <w:rsid w:val="001D1641"/>
    <w:rsid w:val="001D5431"/>
    <w:rsid w:val="001D66D9"/>
    <w:rsid w:val="001D6A0F"/>
    <w:rsid w:val="001D7D4F"/>
    <w:rsid w:val="001E2B4D"/>
    <w:rsid w:val="001E2E5E"/>
    <w:rsid w:val="001E7D04"/>
    <w:rsid w:val="001F286B"/>
    <w:rsid w:val="001F3161"/>
    <w:rsid w:val="001F38FE"/>
    <w:rsid w:val="001F7B68"/>
    <w:rsid w:val="00201500"/>
    <w:rsid w:val="00204E8C"/>
    <w:rsid w:val="00215F9A"/>
    <w:rsid w:val="002165D4"/>
    <w:rsid w:val="00217525"/>
    <w:rsid w:val="00221AF2"/>
    <w:rsid w:val="0022423F"/>
    <w:rsid w:val="00224952"/>
    <w:rsid w:val="00234D07"/>
    <w:rsid w:val="00234E8C"/>
    <w:rsid w:val="00235CB4"/>
    <w:rsid w:val="00236F0A"/>
    <w:rsid w:val="00237D79"/>
    <w:rsid w:val="00240BA2"/>
    <w:rsid w:val="00240FE8"/>
    <w:rsid w:val="00241F82"/>
    <w:rsid w:val="00242A36"/>
    <w:rsid w:val="00242B1A"/>
    <w:rsid w:val="00245C1D"/>
    <w:rsid w:val="00250B03"/>
    <w:rsid w:val="0025137F"/>
    <w:rsid w:val="00255491"/>
    <w:rsid w:val="002566B1"/>
    <w:rsid w:val="00257419"/>
    <w:rsid w:val="00257A10"/>
    <w:rsid w:val="00257B30"/>
    <w:rsid w:val="0026280E"/>
    <w:rsid w:val="00263300"/>
    <w:rsid w:val="002640CE"/>
    <w:rsid w:val="00264A9A"/>
    <w:rsid w:val="00265199"/>
    <w:rsid w:val="002656F3"/>
    <w:rsid w:val="002702F8"/>
    <w:rsid w:val="0027202C"/>
    <w:rsid w:val="00272218"/>
    <w:rsid w:val="00273217"/>
    <w:rsid w:val="00276AFC"/>
    <w:rsid w:val="00284882"/>
    <w:rsid w:val="00285FC5"/>
    <w:rsid w:val="00286ABC"/>
    <w:rsid w:val="00290E66"/>
    <w:rsid w:val="00291264"/>
    <w:rsid w:val="00292C8B"/>
    <w:rsid w:val="00293AAC"/>
    <w:rsid w:val="002A0667"/>
    <w:rsid w:val="002A0A3C"/>
    <w:rsid w:val="002A0DFA"/>
    <w:rsid w:val="002A0F5C"/>
    <w:rsid w:val="002A1807"/>
    <w:rsid w:val="002A2408"/>
    <w:rsid w:val="002A25F2"/>
    <w:rsid w:val="002A6F1F"/>
    <w:rsid w:val="002A7CEC"/>
    <w:rsid w:val="002A7E5C"/>
    <w:rsid w:val="002B5DFF"/>
    <w:rsid w:val="002B7238"/>
    <w:rsid w:val="002C2009"/>
    <w:rsid w:val="002D16DA"/>
    <w:rsid w:val="002D2DEA"/>
    <w:rsid w:val="002D5354"/>
    <w:rsid w:val="002D62E1"/>
    <w:rsid w:val="002D7115"/>
    <w:rsid w:val="002E091F"/>
    <w:rsid w:val="002E23B0"/>
    <w:rsid w:val="002E2CD3"/>
    <w:rsid w:val="002F2077"/>
    <w:rsid w:val="002F4C3B"/>
    <w:rsid w:val="002F5AC7"/>
    <w:rsid w:val="002F7643"/>
    <w:rsid w:val="002F7C20"/>
    <w:rsid w:val="00300004"/>
    <w:rsid w:val="00301B23"/>
    <w:rsid w:val="00302EE9"/>
    <w:rsid w:val="00304BA8"/>
    <w:rsid w:val="00305947"/>
    <w:rsid w:val="00307DA7"/>
    <w:rsid w:val="00324B92"/>
    <w:rsid w:val="0033542C"/>
    <w:rsid w:val="00337CBC"/>
    <w:rsid w:val="003409A1"/>
    <w:rsid w:val="0034492F"/>
    <w:rsid w:val="00346DDA"/>
    <w:rsid w:val="003478D4"/>
    <w:rsid w:val="00347D7C"/>
    <w:rsid w:val="003522E4"/>
    <w:rsid w:val="0035267D"/>
    <w:rsid w:val="00354989"/>
    <w:rsid w:val="003619F5"/>
    <w:rsid w:val="00362357"/>
    <w:rsid w:val="0036281E"/>
    <w:rsid w:val="00365860"/>
    <w:rsid w:val="0036665B"/>
    <w:rsid w:val="00366BBA"/>
    <w:rsid w:val="00370A4B"/>
    <w:rsid w:val="00375276"/>
    <w:rsid w:val="003753BB"/>
    <w:rsid w:val="00381270"/>
    <w:rsid w:val="00387934"/>
    <w:rsid w:val="00387B28"/>
    <w:rsid w:val="00393789"/>
    <w:rsid w:val="00394444"/>
    <w:rsid w:val="003A3EA6"/>
    <w:rsid w:val="003A45C5"/>
    <w:rsid w:val="003A555F"/>
    <w:rsid w:val="003A6C7D"/>
    <w:rsid w:val="003B1F45"/>
    <w:rsid w:val="003B4ACB"/>
    <w:rsid w:val="003B5C71"/>
    <w:rsid w:val="003B5F7E"/>
    <w:rsid w:val="003B667F"/>
    <w:rsid w:val="003C0DC6"/>
    <w:rsid w:val="003D1888"/>
    <w:rsid w:val="003D3F84"/>
    <w:rsid w:val="003D43E9"/>
    <w:rsid w:val="003D44D5"/>
    <w:rsid w:val="003D6A8E"/>
    <w:rsid w:val="003D6C87"/>
    <w:rsid w:val="003D726A"/>
    <w:rsid w:val="003E3053"/>
    <w:rsid w:val="003E414A"/>
    <w:rsid w:val="003E5307"/>
    <w:rsid w:val="003F005E"/>
    <w:rsid w:val="003F213E"/>
    <w:rsid w:val="003F2ABA"/>
    <w:rsid w:val="0040214D"/>
    <w:rsid w:val="00406DBD"/>
    <w:rsid w:val="00410F84"/>
    <w:rsid w:val="004111AE"/>
    <w:rsid w:val="004129B0"/>
    <w:rsid w:val="00412C4A"/>
    <w:rsid w:val="004152A3"/>
    <w:rsid w:val="0041530E"/>
    <w:rsid w:val="004162E5"/>
    <w:rsid w:val="00421EC6"/>
    <w:rsid w:val="00422CCF"/>
    <w:rsid w:val="00422D89"/>
    <w:rsid w:val="004232A4"/>
    <w:rsid w:val="00424EE5"/>
    <w:rsid w:val="0042508D"/>
    <w:rsid w:val="004250AF"/>
    <w:rsid w:val="0043066A"/>
    <w:rsid w:val="004318FB"/>
    <w:rsid w:val="00432E80"/>
    <w:rsid w:val="004335FA"/>
    <w:rsid w:val="00433938"/>
    <w:rsid w:val="00436DE2"/>
    <w:rsid w:val="004371BC"/>
    <w:rsid w:val="00442269"/>
    <w:rsid w:val="004433A6"/>
    <w:rsid w:val="00443D79"/>
    <w:rsid w:val="00444C1B"/>
    <w:rsid w:val="004470B3"/>
    <w:rsid w:val="004473B5"/>
    <w:rsid w:val="00452944"/>
    <w:rsid w:val="00452E8A"/>
    <w:rsid w:val="004555C4"/>
    <w:rsid w:val="0045648F"/>
    <w:rsid w:val="00457A97"/>
    <w:rsid w:val="00464071"/>
    <w:rsid w:val="004647C5"/>
    <w:rsid w:val="0047418A"/>
    <w:rsid w:val="0047526A"/>
    <w:rsid w:val="00476C82"/>
    <w:rsid w:val="004816CB"/>
    <w:rsid w:val="00484281"/>
    <w:rsid w:val="00486071"/>
    <w:rsid w:val="0049117A"/>
    <w:rsid w:val="0049481B"/>
    <w:rsid w:val="004A16B9"/>
    <w:rsid w:val="004A2D7C"/>
    <w:rsid w:val="004A775F"/>
    <w:rsid w:val="004A7CD4"/>
    <w:rsid w:val="004A7EB8"/>
    <w:rsid w:val="004B0FC7"/>
    <w:rsid w:val="004B14A0"/>
    <w:rsid w:val="004B1847"/>
    <w:rsid w:val="004B218E"/>
    <w:rsid w:val="004C06B8"/>
    <w:rsid w:val="004C2179"/>
    <w:rsid w:val="004C3EFB"/>
    <w:rsid w:val="004C6877"/>
    <w:rsid w:val="004D2EE3"/>
    <w:rsid w:val="004D4126"/>
    <w:rsid w:val="004D4C21"/>
    <w:rsid w:val="004D583A"/>
    <w:rsid w:val="004D6491"/>
    <w:rsid w:val="004E07F1"/>
    <w:rsid w:val="004E1B2D"/>
    <w:rsid w:val="004E1EF3"/>
    <w:rsid w:val="004E29D1"/>
    <w:rsid w:val="004E40F9"/>
    <w:rsid w:val="004E659E"/>
    <w:rsid w:val="004E71D9"/>
    <w:rsid w:val="004F11A3"/>
    <w:rsid w:val="004F5E4A"/>
    <w:rsid w:val="004F6E48"/>
    <w:rsid w:val="005005EA"/>
    <w:rsid w:val="005053F1"/>
    <w:rsid w:val="0051377F"/>
    <w:rsid w:val="0051546C"/>
    <w:rsid w:val="005202A0"/>
    <w:rsid w:val="00520898"/>
    <w:rsid w:val="00524E13"/>
    <w:rsid w:val="00525D15"/>
    <w:rsid w:val="00527503"/>
    <w:rsid w:val="005278CF"/>
    <w:rsid w:val="0053139F"/>
    <w:rsid w:val="00531532"/>
    <w:rsid w:val="00531749"/>
    <w:rsid w:val="00531895"/>
    <w:rsid w:val="00531B3D"/>
    <w:rsid w:val="00532CCA"/>
    <w:rsid w:val="00533BA4"/>
    <w:rsid w:val="00533F56"/>
    <w:rsid w:val="00535053"/>
    <w:rsid w:val="00535E79"/>
    <w:rsid w:val="00540739"/>
    <w:rsid w:val="00540F5B"/>
    <w:rsid w:val="00541FD0"/>
    <w:rsid w:val="00542853"/>
    <w:rsid w:val="00544776"/>
    <w:rsid w:val="00545915"/>
    <w:rsid w:val="00557073"/>
    <w:rsid w:val="00557D06"/>
    <w:rsid w:val="0056384A"/>
    <w:rsid w:val="00563A60"/>
    <w:rsid w:val="00564791"/>
    <w:rsid w:val="00567F66"/>
    <w:rsid w:val="005705DC"/>
    <w:rsid w:val="00571B88"/>
    <w:rsid w:val="00572B79"/>
    <w:rsid w:val="005744D0"/>
    <w:rsid w:val="005753BB"/>
    <w:rsid w:val="00576F39"/>
    <w:rsid w:val="00580CA3"/>
    <w:rsid w:val="005811B1"/>
    <w:rsid w:val="005812B2"/>
    <w:rsid w:val="005819E4"/>
    <w:rsid w:val="005824DC"/>
    <w:rsid w:val="005829C5"/>
    <w:rsid w:val="00583C61"/>
    <w:rsid w:val="00584990"/>
    <w:rsid w:val="00584FC6"/>
    <w:rsid w:val="0059044D"/>
    <w:rsid w:val="00591366"/>
    <w:rsid w:val="00591AB3"/>
    <w:rsid w:val="00591CC3"/>
    <w:rsid w:val="00594232"/>
    <w:rsid w:val="00594C2C"/>
    <w:rsid w:val="00595C78"/>
    <w:rsid w:val="005A4047"/>
    <w:rsid w:val="005A5653"/>
    <w:rsid w:val="005A69B8"/>
    <w:rsid w:val="005A6B1D"/>
    <w:rsid w:val="005B05C8"/>
    <w:rsid w:val="005B2E0F"/>
    <w:rsid w:val="005B40B0"/>
    <w:rsid w:val="005B45A0"/>
    <w:rsid w:val="005B5D5F"/>
    <w:rsid w:val="005B5E6F"/>
    <w:rsid w:val="005B6A3A"/>
    <w:rsid w:val="005C0504"/>
    <w:rsid w:val="005C2545"/>
    <w:rsid w:val="005C26F1"/>
    <w:rsid w:val="005C2AED"/>
    <w:rsid w:val="005C352E"/>
    <w:rsid w:val="005D041F"/>
    <w:rsid w:val="005D2198"/>
    <w:rsid w:val="005D3EAD"/>
    <w:rsid w:val="005D4D3E"/>
    <w:rsid w:val="005D6499"/>
    <w:rsid w:val="005D6A0F"/>
    <w:rsid w:val="005E0436"/>
    <w:rsid w:val="005E05AA"/>
    <w:rsid w:val="005E1BA6"/>
    <w:rsid w:val="005E2E7A"/>
    <w:rsid w:val="005E3829"/>
    <w:rsid w:val="005E3A2F"/>
    <w:rsid w:val="005E470A"/>
    <w:rsid w:val="005F0483"/>
    <w:rsid w:val="005F1DE6"/>
    <w:rsid w:val="005F323B"/>
    <w:rsid w:val="005F34C5"/>
    <w:rsid w:val="005F4FAA"/>
    <w:rsid w:val="00600630"/>
    <w:rsid w:val="0060120B"/>
    <w:rsid w:val="00611434"/>
    <w:rsid w:val="0061263C"/>
    <w:rsid w:val="0061651B"/>
    <w:rsid w:val="00616530"/>
    <w:rsid w:val="00620432"/>
    <w:rsid w:val="00620657"/>
    <w:rsid w:val="00623C0A"/>
    <w:rsid w:val="00630681"/>
    <w:rsid w:val="00631587"/>
    <w:rsid w:val="00632520"/>
    <w:rsid w:val="00632BD3"/>
    <w:rsid w:val="00637800"/>
    <w:rsid w:val="00645FB9"/>
    <w:rsid w:val="006474FF"/>
    <w:rsid w:val="0065021A"/>
    <w:rsid w:val="0065206F"/>
    <w:rsid w:val="00652400"/>
    <w:rsid w:val="00652B39"/>
    <w:rsid w:val="00656286"/>
    <w:rsid w:val="00657F8A"/>
    <w:rsid w:val="006601D1"/>
    <w:rsid w:val="00664B18"/>
    <w:rsid w:val="00665CC0"/>
    <w:rsid w:val="00665E61"/>
    <w:rsid w:val="00671E07"/>
    <w:rsid w:val="00671F3D"/>
    <w:rsid w:val="006740FC"/>
    <w:rsid w:val="00676599"/>
    <w:rsid w:val="00676DE0"/>
    <w:rsid w:val="006825B8"/>
    <w:rsid w:val="00682B86"/>
    <w:rsid w:val="006837BD"/>
    <w:rsid w:val="0068388E"/>
    <w:rsid w:val="00683C4A"/>
    <w:rsid w:val="0068625A"/>
    <w:rsid w:val="00686832"/>
    <w:rsid w:val="006903D5"/>
    <w:rsid w:val="00691D6A"/>
    <w:rsid w:val="006946ED"/>
    <w:rsid w:val="00695407"/>
    <w:rsid w:val="00697ACD"/>
    <w:rsid w:val="006A094E"/>
    <w:rsid w:val="006A1F7D"/>
    <w:rsid w:val="006A366A"/>
    <w:rsid w:val="006A39AA"/>
    <w:rsid w:val="006A5212"/>
    <w:rsid w:val="006A5673"/>
    <w:rsid w:val="006B1B45"/>
    <w:rsid w:val="006B262F"/>
    <w:rsid w:val="006B4E5E"/>
    <w:rsid w:val="006B4ECF"/>
    <w:rsid w:val="006B5727"/>
    <w:rsid w:val="006B6797"/>
    <w:rsid w:val="006B6D9C"/>
    <w:rsid w:val="006B7D18"/>
    <w:rsid w:val="006C03CF"/>
    <w:rsid w:val="006C1C3C"/>
    <w:rsid w:val="006C2A48"/>
    <w:rsid w:val="006C38A4"/>
    <w:rsid w:val="006C75E2"/>
    <w:rsid w:val="006D0EAB"/>
    <w:rsid w:val="006D3D79"/>
    <w:rsid w:val="006D5CB0"/>
    <w:rsid w:val="006D72CC"/>
    <w:rsid w:val="006E1D08"/>
    <w:rsid w:val="006E2276"/>
    <w:rsid w:val="006E360C"/>
    <w:rsid w:val="006E3EDE"/>
    <w:rsid w:val="006E625D"/>
    <w:rsid w:val="006F191C"/>
    <w:rsid w:val="006F56CA"/>
    <w:rsid w:val="006F67F0"/>
    <w:rsid w:val="007036C1"/>
    <w:rsid w:val="0070484A"/>
    <w:rsid w:val="00706204"/>
    <w:rsid w:val="00706E73"/>
    <w:rsid w:val="00711429"/>
    <w:rsid w:val="00714B36"/>
    <w:rsid w:val="00715BE7"/>
    <w:rsid w:val="00715C9F"/>
    <w:rsid w:val="00715EAA"/>
    <w:rsid w:val="007161B9"/>
    <w:rsid w:val="00716FA5"/>
    <w:rsid w:val="00717064"/>
    <w:rsid w:val="00720EE0"/>
    <w:rsid w:val="007226BF"/>
    <w:rsid w:val="00724BAC"/>
    <w:rsid w:val="00725B33"/>
    <w:rsid w:val="00727431"/>
    <w:rsid w:val="0073183F"/>
    <w:rsid w:val="007318F4"/>
    <w:rsid w:val="007326A0"/>
    <w:rsid w:val="007332D5"/>
    <w:rsid w:val="00733C1C"/>
    <w:rsid w:val="007348AF"/>
    <w:rsid w:val="00743CD0"/>
    <w:rsid w:val="00743D8D"/>
    <w:rsid w:val="00745867"/>
    <w:rsid w:val="00746BE1"/>
    <w:rsid w:val="00747D43"/>
    <w:rsid w:val="0075288C"/>
    <w:rsid w:val="00755669"/>
    <w:rsid w:val="00755CA7"/>
    <w:rsid w:val="00756C97"/>
    <w:rsid w:val="0076265B"/>
    <w:rsid w:val="00764DD5"/>
    <w:rsid w:val="00765FFF"/>
    <w:rsid w:val="00770542"/>
    <w:rsid w:val="00774AB9"/>
    <w:rsid w:val="00774B20"/>
    <w:rsid w:val="00781893"/>
    <w:rsid w:val="00781F60"/>
    <w:rsid w:val="007833A6"/>
    <w:rsid w:val="00785736"/>
    <w:rsid w:val="00785F54"/>
    <w:rsid w:val="00786772"/>
    <w:rsid w:val="007904C6"/>
    <w:rsid w:val="0079115D"/>
    <w:rsid w:val="00791F09"/>
    <w:rsid w:val="00792894"/>
    <w:rsid w:val="007976EE"/>
    <w:rsid w:val="007A12CB"/>
    <w:rsid w:val="007A2755"/>
    <w:rsid w:val="007A5D49"/>
    <w:rsid w:val="007A678C"/>
    <w:rsid w:val="007A75FB"/>
    <w:rsid w:val="007B00B7"/>
    <w:rsid w:val="007B0B35"/>
    <w:rsid w:val="007B327C"/>
    <w:rsid w:val="007C0707"/>
    <w:rsid w:val="007C0F55"/>
    <w:rsid w:val="007C1450"/>
    <w:rsid w:val="007C3337"/>
    <w:rsid w:val="007C68CB"/>
    <w:rsid w:val="007D1362"/>
    <w:rsid w:val="007D1FE0"/>
    <w:rsid w:val="007D3B9B"/>
    <w:rsid w:val="007D44CE"/>
    <w:rsid w:val="007D5DF1"/>
    <w:rsid w:val="007E0A79"/>
    <w:rsid w:val="007E1D60"/>
    <w:rsid w:val="007E4F45"/>
    <w:rsid w:val="007E7450"/>
    <w:rsid w:val="007F0E88"/>
    <w:rsid w:val="008019EE"/>
    <w:rsid w:val="008025E3"/>
    <w:rsid w:val="008042F2"/>
    <w:rsid w:val="00804794"/>
    <w:rsid w:val="00804C6C"/>
    <w:rsid w:val="00806711"/>
    <w:rsid w:val="0081045C"/>
    <w:rsid w:val="00810CEA"/>
    <w:rsid w:val="008125D4"/>
    <w:rsid w:val="00813D37"/>
    <w:rsid w:val="008152C4"/>
    <w:rsid w:val="00815708"/>
    <w:rsid w:val="00816AB4"/>
    <w:rsid w:val="00816F9F"/>
    <w:rsid w:val="00820DC0"/>
    <w:rsid w:val="00821D30"/>
    <w:rsid w:val="008245D9"/>
    <w:rsid w:val="00825F66"/>
    <w:rsid w:val="0083071A"/>
    <w:rsid w:val="00830C60"/>
    <w:rsid w:val="00832618"/>
    <w:rsid w:val="008327C8"/>
    <w:rsid w:val="008329E7"/>
    <w:rsid w:val="00837EF8"/>
    <w:rsid w:val="0084091D"/>
    <w:rsid w:val="00841BD6"/>
    <w:rsid w:val="00842209"/>
    <w:rsid w:val="00846432"/>
    <w:rsid w:val="0084748E"/>
    <w:rsid w:val="008501EC"/>
    <w:rsid w:val="00851E64"/>
    <w:rsid w:val="00851FB7"/>
    <w:rsid w:val="00852322"/>
    <w:rsid w:val="00852535"/>
    <w:rsid w:val="00854653"/>
    <w:rsid w:val="0085478C"/>
    <w:rsid w:val="0085562E"/>
    <w:rsid w:val="0085657A"/>
    <w:rsid w:val="00857A5D"/>
    <w:rsid w:val="00861B3C"/>
    <w:rsid w:val="00865330"/>
    <w:rsid w:val="00865E5C"/>
    <w:rsid w:val="008669BD"/>
    <w:rsid w:val="00866F62"/>
    <w:rsid w:val="00870552"/>
    <w:rsid w:val="008743CE"/>
    <w:rsid w:val="00875AC2"/>
    <w:rsid w:val="0087797E"/>
    <w:rsid w:val="00882061"/>
    <w:rsid w:val="008826B4"/>
    <w:rsid w:val="00882DBA"/>
    <w:rsid w:val="00884F4F"/>
    <w:rsid w:val="00887202"/>
    <w:rsid w:val="008919D3"/>
    <w:rsid w:val="0089296D"/>
    <w:rsid w:val="00892CBB"/>
    <w:rsid w:val="008935FC"/>
    <w:rsid w:val="00893A12"/>
    <w:rsid w:val="00895254"/>
    <w:rsid w:val="008977EC"/>
    <w:rsid w:val="008A0825"/>
    <w:rsid w:val="008A0992"/>
    <w:rsid w:val="008B2247"/>
    <w:rsid w:val="008B2AA2"/>
    <w:rsid w:val="008C0114"/>
    <w:rsid w:val="008C0F62"/>
    <w:rsid w:val="008C2A6C"/>
    <w:rsid w:val="008C37A3"/>
    <w:rsid w:val="008C418D"/>
    <w:rsid w:val="008C4B77"/>
    <w:rsid w:val="008C4D3D"/>
    <w:rsid w:val="008D0208"/>
    <w:rsid w:val="008D199F"/>
    <w:rsid w:val="008D373C"/>
    <w:rsid w:val="008D47BE"/>
    <w:rsid w:val="008D58EE"/>
    <w:rsid w:val="008D7356"/>
    <w:rsid w:val="008D73EC"/>
    <w:rsid w:val="008E01D4"/>
    <w:rsid w:val="008E046F"/>
    <w:rsid w:val="008E2461"/>
    <w:rsid w:val="008E256C"/>
    <w:rsid w:val="008E2A6E"/>
    <w:rsid w:val="008E4227"/>
    <w:rsid w:val="008E4AAE"/>
    <w:rsid w:val="008F0541"/>
    <w:rsid w:val="008F2C3A"/>
    <w:rsid w:val="008F3181"/>
    <w:rsid w:val="008F4EA0"/>
    <w:rsid w:val="008F7240"/>
    <w:rsid w:val="008F7FE1"/>
    <w:rsid w:val="00900333"/>
    <w:rsid w:val="0090452D"/>
    <w:rsid w:val="00904CEE"/>
    <w:rsid w:val="0090672E"/>
    <w:rsid w:val="00907211"/>
    <w:rsid w:val="00911574"/>
    <w:rsid w:val="009141F4"/>
    <w:rsid w:val="00916047"/>
    <w:rsid w:val="00917267"/>
    <w:rsid w:val="009204D6"/>
    <w:rsid w:val="00920A62"/>
    <w:rsid w:val="0092291B"/>
    <w:rsid w:val="00922AA6"/>
    <w:rsid w:val="0092389A"/>
    <w:rsid w:val="0092459E"/>
    <w:rsid w:val="00930CAF"/>
    <w:rsid w:val="009318D2"/>
    <w:rsid w:val="009323DA"/>
    <w:rsid w:val="0093382D"/>
    <w:rsid w:val="00933CA6"/>
    <w:rsid w:val="009360A4"/>
    <w:rsid w:val="00936C7B"/>
    <w:rsid w:val="009408F4"/>
    <w:rsid w:val="00941556"/>
    <w:rsid w:val="0094564B"/>
    <w:rsid w:val="00965D1E"/>
    <w:rsid w:val="00966EBB"/>
    <w:rsid w:val="00967E57"/>
    <w:rsid w:val="00972007"/>
    <w:rsid w:val="00972A44"/>
    <w:rsid w:val="00974A66"/>
    <w:rsid w:val="00975525"/>
    <w:rsid w:val="00975F82"/>
    <w:rsid w:val="009776C5"/>
    <w:rsid w:val="00980B4F"/>
    <w:rsid w:val="00990B6A"/>
    <w:rsid w:val="009921CE"/>
    <w:rsid w:val="00996CAE"/>
    <w:rsid w:val="00997AA8"/>
    <w:rsid w:val="009A0C4E"/>
    <w:rsid w:val="009A5251"/>
    <w:rsid w:val="009A631D"/>
    <w:rsid w:val="009A676A"/>
    <w:rsid w:val="009A6C2F"/>
    <w:rsid w:val="009B7219"/>
    <w:rsid w:val="009C3612"/>
    <w:rsid w:val="009C401E"/>
    <w:rsid w:val="009C5A4C"/>
    <w:rsid w:val="009C72D4"/>
    <w:rsid w:val="009C73AC"/>
    <w:rsid w:val="009D0716"/>
    <w:rsid w:val="009D4F68"/>
    <w:rsid w:val="009D59BF"/>
    <w:rsid w:val="009D668F"/>
    <w:rsid w:val="009E41D3"/>
    <w:rsid w:val="009E4B0C"/>
    <w:rsid w:val="009E59D1"/>
    <w:rsid w:val="009F0009"/>
    <w:rsid w:val="009F0230"/>
    <w:rsid w:val="009F41AD"/>
    <w:rsid w:val="009F6861"/>
    <w:rsid w:val="00A03F0C"/>
    <w:rsid w:val="00A04770"/>
    <w:rsid w:val="00A04867"/>
    <w:rsid w:val="00A05360"/>
    <w:rsid w:val="00A10381"/>
    <w:rsid w:val="00A10720"/>
    <w:rsid w:val="00A159B4"/>
    <w:rsid w:val="00A161E0"/>
    <w:rsid w:val="00A165E0"/>
    <w:rsid w:val="00A1755D"/>
    <w:rsid w:val="00A21BAA"/>
    <w:rsid w:val="00A21D66"/>
    <w:rsid w:val="00A224EF"/>
    <w:rsid w:val="00A25C87"/>
    <w:rsid w:val="00A26DE8"/>
    <w:rsid w:val="00A27738"/>
    <w:rsid w:val="00A27AB4"/>
    <w:rsid w:val="00A328DD"/>
    <w:rsid w:val="00A36730"/>
    <w:rsid w:val="00A4105C"/>
    <w:rsid w:val="00A45BE4"/>
    <w:rsid w:val="00A46B12"/>
    <w:rsid w:val="00A50975"/>
    <w:rsid w:val="00A50D2B"/>
    <w:rsid w:val="00A54E15"/>
    <w:rsid w:val="00A55089"/>
    <w:rsid w:val="00A56C0E"/>
    <w:rsid w:val="00A57052"/>
    <w:rsid w:val="00A57F7C"/>
    <w:rsid w:val="00A64A64"/>
    <w:rsid w:val="00A665D5"/>
    <w:rsid w:val="00A70ABF"/>
    <w:rsid w:val="00A72BBE"/>
    <w:rsid w:val="00A72EBA"/>
    <w:rsid w:val="00A744FE"/>
    <w:rsid w:val="00A8378F"/>
    <w:rsid w:val="00A83797"/>
    <w:rsid w:val="00A83EC3"/>
    <w:rsid w:val="00A842F6"/>
    <w:rsid w:val="00A84860"/>
    <w:rsid w:val="00A85E0D"/>
    <w:rsid w:val="00A86314"/>
    <w:rsid w:val="00A86397"/>
    <w:rsid w:val="00A86413"/>
    <w:rsid w:val="00A90947"/>
    <w:rsid w:val="00A912D0"/>
    <w:rsid w:val="00A94FA0"/>
    <w:rsid w:val="00A95929"/>
    <w:rsid w:val="00A96045"/>
    <w:rsid w:val="00A971DD"/>
    <w:rsid w:val="00AA6A40"/>
    <w:rsid w:val="00AB0D91"/>
    <w:rsid w:val="00AB38CC"/>
    <w:rsid w:val="00AB4AC6"/>
    <w:rsid w:val="00AB7BCB"/>
    <w:rsid w:val="00AC2D28"/>
    <w:rsid w:val="00AC6539"/>
    <w:rsid w:val="00AC7199"/>
    <w:rsid w:val="00AD2402"/>
    <w:rsid w:val="00AE09F7"/>
    <w:rsid w:val="00AE65D3"/>
    <w:rsid w:val="00AE7225"/>
    <w:rsid w:val="00AE78CB"/>
    <w:rsid w:val="00AF1134"/>
    <w:rsid w:val="00AF15A3"/>
    <w:rsid w:val="00AF25A2"/>
    <w:rsid w:val="00AF3323"/>
    <w:rsid w:val="00AF6C2E"/>
    <w:rsid w:val="00B0174E"/>
    <w:rsid w:val="00B027D2"/>
    <w:rsid w:val="00B056FB"/>
    <w:rsid w:val="00B0641E"/>
    <w:rsid w:val="00B07E1C"/>
    <w:rsid w:val="00B11FDF"/>
    <w:rsid w:val="00B166DB"/>
    <w:rsid w:val="00B2019D"/>
    <w:rsid w:val="00B30528"/>
    <w:rsid w:val="00B3212C"/>
    <w:rsid w:val="00B32F8A"/>
    <w:rsid w:val="00B35B83"/>
    <w:rsid w:val="00B4091A"/>
    <w:rsid w:val="00B41EA9"/>
    <w:rsid w:val="00B42178"/>
    <w:rsid w:val="00B5410B"/>
    <w:rsid w:val="00B5456A"/>
    <w:rsid w:val="00B550D3"/>
    <w:rsid w:val="00B56E2A"/>
    <w:rsid w:val="00B67CE6"/>
    <w:rsid w:val="00B720FA"/>
    <w:rsid w:val="00B723C5"/>
    <w:rsid w:val="00B72E47"/>
    <w:rsid w:val="00B81968"/>
    <w:rsid w:val="00B8384F"/>
    <w:rsid w:val="00B8394B"/>
    <w:rsid w:val="00B84275"/>
    <w:rsid w:val="00B87644"/>
    <w:rsid w:val="00B90E79"/>
    <w:rsid w:val="00B933AF"/>
    <w:rsid w:val="00B93C83"/>
    <w:rsid w:val="00B95917"/>
    <w:rsid w:val="00BA337D"/>
    <w:rsid w:val="00BA40A6"/>
    <w:rsid w:val="00BA40D8"/>
    <w:rsid w:val="00BA5CFB"/>
    <w:rsid w:val="00BA6106"/>
    <w:rsid w:val="00BB00D5"/>
    <w:rsid w:val="00BB3CCD"/>
    <w:rsid w:val="00BB7718"/>
    <w:rsid w:val="00BC124C"/>
    <w:rsid w:val="00BC360C"/>
    <w:rsid w:val="00BC4CC0"/>
    <w:rsid w:val="00BD66DB"/>
    <w:rsid w:val="00BD7610"/>
    <w:rsid w:val="00BE0E7D"/>
    <w:rsid w:val="00BE1009"/>
    <w:rsid w:val="00BE234C"/>
    <w:rsid w:val="00BE7D55"/>
    <w:rsid w:val="00BF19A2"/>
    <w:rsid w:val="00BF34B1"/>
    <w:rsid w:val="00BF38AF"/>
    <w:rsid w:val="00BF698C"/>
    <w:rsid w:val="00BF7189"/>
    <w:rsid w:val="00C00B62"/>
    <w:rsid w:val="00C0647C"/>
    <w:rsid w:val="00C07547"/>
    <w:rsid w:val="00C10A1F"/>
    <w:rsid w:val="00C12D30"/>
    <w:rsid w:val="00C13030"/>
    <w:rsid w:val="00C14102"/>
    <w:rsid w:val="00C167BD"/>
    <w:rsid w:val="00C16FA3"/>
    <w:rsid w:val="00C176FE"/>
    <w:rsid w:val="00C22061"/>
    <w:rsid w:val="00C22CDC"/>
    <w:rsid w:val="00C22E14"/>
    <w:rsid w:val="00C2731D"/>
    <w:rsid w:val="00C276DA"/>
    <w:rsid w:val="00C31441"/>
    <w:rsid w:val="00C314E1"/>
    <w:rsid w:val="00C3223D"/>
    <w:rsid w:val="00C32B5A"/>
    <w:rsid w:val="00C35826"/>
    <w:rsid w:val="00C35BB4"/>
    <w:rsid w:val="00C379A2"/>
    <w:rsid w:val="00C40950"/>
    <w:rsid w:val="00C41207"/>
    <w:rsid w:val="00C42BE7"/>
    <w:rsid w:val="00C460EB"/>
    <w:rsid w:val="00C46180"/>
    <w:rsid w:val="00C5389B"/>
    <w:rsid w:val="00C55368"/>
    <w:rsid w:val="00C566B5"/>
    <w:rsid w:val="00C56FD2"/>
    <w:rsid w:val="00C570B9"/>
    <w:rsid w:val="00C57682"/>
    <w:rsid w:val="00C577AC"/>
    <w:rsid w:val="00C609B1"/>
    <w:rsid w:val="00C613B9"/>
    <w:rsid w:val="00C61E58"/>
    <w:rsid w:val="00C64EA5"/>
    <w:rsid w:val="00C66BE6"/>
    <w:rsid w:val="00C7239B"/>
    <w:rsid w:val="00C75B3A"/>
    <w:rsid w:val="00C7687E"/>
    <w:rsid w:val="00C771A8"/>
    <w:rsid w:val="00C812EF"/>
    <w:rsid w:val="00C83873"/>
    <w:rsid w:val="00C903B0"/>
    <w:rsid w:val="00C907A1"/>
    <w:rsid w:val="00C90875"/>
    <w:rsid w:val="00C9173B"/>
    <w:rsid w:val="00C926EB"/>
    <w:rsid w:val="00C93A88"/>
    <w:rsid w:val="00C9400C"/>
    <w:rsid w:val="00C9444F"/>
    <w:rsid w:val="00C94960"/>
    <w:rsid w:val="00CA1E57"/>
    <w:rsid w:val="00CA1EAF"/>
    <w:rsid w:val="00CA392F"/>
    <w:rsid w:val="00CB2E1C"/>
    <w:rsid w:val="00CB34B7"/>
    <w:rsid w:val="00CB54C6"/>
    <w:rsid w:val="00CB6A95"/>
    <w:rsid w:val="00CB6B06"/>
    <w:rsid w:val="00CB718D"/>
    <w:rsid w:val="00CC3B8B"/>
    <w:rsid w:val="00CC3DEC"/>
    <w:rsid w:val="00CD0E4B"/>
    <w:rsid w:val="00CD148A"/>
    <w:rsid w:val="00CD34BE"/>
    <w:rsid w:val="00CD4815"/>
    <w:rsid w:val="00CE3F89"/>
    <w:rsid w:val="00CE6442"/>
    <w:rsid w:val="00CE6DDA"/>
    <w:rsid w:val="00CF0926"/>
    <w:rsid w:val="00CF5F40"/>
    <w:rsid w:val="00CF601C"/>
    <w:rsid w:val="00CF69B7"/>
    <w:rsid w:val="00CF6C7A"/>
    <w:rsid w:val="00CF773A"/>
    <w:rsid w:val="00D01776"/>
    <w:rsid w:val="00D0361C"/>
    <w:rsid w:val="00D042C0"/>
    <w:rsid w:val="00D04513"/>
    <w:rsid w:val="00D04CC3"/>
    <w:rsid w:val="00D06D91"/>
    <w:rsid w:val="00D100C2"/>
    <w:rsid w:val="00D12210"/>
    <w:rsid w:val="00D134EA"/>
    <w:rsid w:val="00D159AB"/>
    <w:rsid w:val="00D15A57"/>
    <w:rsid w:val="00D164DB"/>
    <w:rsid w:val="00D17081"/>
    <w:rsid w:val="00D2023F"/>
    <w:rsid w:val="00D20CEE"/>
    <w:rsid w:val="00D22085"/>
    <w:rsid w:val="00D22FD0"/>
    <w:rsid w:val="00D278F5"/>
    <w:rsid w:val="00D27CA4"/>
    <w:rsid w:val="00D30E6C"/>
    <w:rsid w:val="00D32F78"/>
    <w:rsid w:val="00D3311C"/>
    <w:rsid w:val="00D34D57"/>
    <w:rsid w:val="00D35137"/>
    <w:rsid w:val="00D35D1A"/>
    <w:rsid w:val="00D37CB3"/>
    <w:rsid w:val="00D42090"/>
    <w:rsid w:val="00D43584"/>
    <w:rsid w:val="00D44C9F"/>
    <w:rsid w:val="00D514E4"/>
    <w:rsid w:val="00D51C36"/>
    <w:rsid w:val="00D521E7"/>
    <w:rsid w:val="00D52E76"/>
    <w:rsid w:val="00D53FC3"/>
    <w:rsid w:val="00D56EAE"/>
    <w:rsid w:val="00D6144A"/>
    <w:rsid w:val="00D62F44"/>
    <w:rsid w:val="00D64D47"/>
    <w:rsid w:val="00D676A8"/>
    <w:rsid w:val="00D73051"/>
    <w:rsid w:val="00D735EF"/>
    <w:rsid w:val="00D73749"/>
    <w:rsid w:val="00D73AC1"/>
    <w:rsid w:val="00D76B80"/>
    <w:rsid w:val="00D803BD"/>
    <w:rsid w:val="00D8087F"/>
    <w:rsid w:val="00D812C1"/>
    <w:rsid w:val="00D83024"/>
    <w:rsid w:val="00D90CB3"/>
    <w:rsid w:val="00D91667"/>
    <w:rsid w:val="00D94DE0"/>
    <w:rsid w:val="00D958F4"/>
    <w:rsid w:val="00DA06E9"/>
    <w:rsid w:val="00DA0C54"/>
    <w:rsid w:val="00DA446A"/>
    <w:rsid w:val="00DA4C79"/>
    <w:rsid w:val="00DA615D"/>
    <w:rsid w:val="00DA6E7B"/>
    <w:rsid w:val="00DB5715"/>
    <w:rsid w:val="00DB646F"/>
    <w:rsid w:val="00DB66A0"/>
    <w:rsid w:val="00DB73DA"/>
    <w:rsid w:val="00DC027A"/>
    <w:rsid w:val="00DC1480"/>
    <w:rsid w:val="00DC2BEE"/>
    <w:rsid w:val="00DC3A87"/>
    <w:rsid w:val="00DC478C"/>
    <w:rsid w:val="00DE2D28"/>
    <w:rsid w:val="00DE5C8F"/>
    <w:rsid w:val="00DF241D"/>
    <w:rsid w:val="00DF2FFD"/>
    <w:rsid w:val="00DF3987"/>
    <w:rsid w:val="00DF3F39"/>
    <w:rsid w:val="00DF3F72"/>
    <w:rsid w:val="00E0063D"/>
    <w:rsid w:val="00E04BF6"/>
    <w:rsid w:val="00E05A4D"/>
    <w:rsid w:val="00E0616E"/>
    <w:rsid w:val="00E07C88"/>
    <w:rsid w:val="00E1067D"/>
    <w:rsid w:val="00E125B4"/>
    <w:rsid w:val="00E13DC1"/>
    <w:rsid w:val="00E148E7"/>
    <w:rsid w:val="00E154BA"/>
    <w:rsid w:val="00E16BC3"/>
    <w:rsid w:val="00E17531"/>
    <w:rsid w:val="00E17EE3"/>
    <w:rsid w:val="00E228C1"/>
    <w:rsid w:val="00E22C2A"/>
    <w:rsid w:val="00E3221B"/>
    <w:rsid w:val="00E345AA"/>
    <w:rsid w:val="00E35A82"/>
    <w:rsid w:val="00E4146A"/>
    <w:rsid w:val="00E46BBE"/>
    <w:rsid w:val="00E47355"/>
    <w:rsid w:val="00E5074C"/>
    <w:rsid w:val="00E5267A"/>
    <w:rsid w:val="00E5282E"/>
    <w:rsid w:val="00E53011"/>
    <w:rsid w:val="00E54FF2"/>
    <w:rsid w:val="00E563AF"/>
    <w:rsid w:val="00E61842"/>
    <w:rsid w:val="00E623E6"/>
    <w:rsid w:val="00E62CB0"/>
    <w:rsid w:val="00E65810"/>
    <w:rsid w:val="00E65ACC"/>
    <w:rsid w:val="00E66C3A"/>
    <w:rsid w:val="00E71E7F"/>
    <w:rsid w:val="00E74364"/>
    <w:rsid w:val="00E775B7"/>
    <w:rsid w:val="00E85EB8"/>
    <w:rsid w:val="00E87272"/>
    <w:rsid w:val="00E90703"/>
    <w:rsid w:val="00E91114"/>
    <w:rsid w:val="00E927F9"/>
    <w:rsid w:val="00E92DE1"/>
    <w:rsid w:val="00E93481"/>
    <w:rsid w:val="00E9545C"/>
    <w:rsid w:val="00E95C20"/>
    <w:rsid w:val="00EA0ABB"/>
    <w:rsid w:val="00EA18BE"/>
    <w:rsid w:val="00EA2339"/>
    <w:rsid w:val="00EA35DD"/>
    <w:rsid w:val="00EA471F"/>
    <w:rsid w:val="00EB1DE2"/>
    <w:rsid w:val="00EB2055"/>
    <w:rsid w:val="00EB2734"/>
    <w:rsid w:val="00EB2952"/>
    <w:rsid w:val="00EB2DC2"/>
    <w:rsid w:val="00EB320B"/>
    <w:rsid w:val="00EB3931"/>
    <w:rsid w:val="00EB56B4"/>
    <w:rsid w:val="00EB5ACC"/>
    <w:rsid w:val="00EB6752"/>
    <w:rsid w:val="00EB7B79"/>
    <w:rsid w:val="00EC1D94"/>
    <w:rsid w:val="00EC1E2E"/>
    <w:rsid w:val="00EC3710"/>
    <w:rsid w:val="00EC4241"/>
    <w:rsid w:val="00EC5669"/>
    <w:rsid w:val="00ED1C7C"/>
    <w:rsid w:val="00ED258E"/>
    <w:rsid w:val="00ED2D76"/>
    <w:rsid w:val="00ED3331"/>
    <w:rsid w:val="00ED3854"/>
    <w:rsid w:val="00ED7749"/>
    <w:rsid w:val="00ED7D4F"/>
    <w:rsid w:val="00EE4CF5"/>
    <w:rsid w:val="00EE566C"/>
    <w:rsid w:val="00EE7507"/>
    <w:rsid w:val="00EF0156"/>
    <w:rsid w:val="00EF066F"/>
    <w:rsid w:val="00EF2500"/>
    <w:rsid w:val="00EF30D0"/>
    <w:rsid w:val="00EF3FD9"/>
    <w:rsid w:val="00EF54EB"/>
    <w:rsid w:val="00EF74DA"/>
    <w:rsid w:val="00EF7CE4"/>
    <w:rsid w:val="00F013E6"/>
    <w:rsid w:val="00F0150F"/>
    <w:rsid w:val="00F0157B"/>
    <w:rsid w:val="00F01AB6"/>
    <w:rsid w:val="00F05082"/>
    <w:rsid w:val="00F10452"/>
    <w:rsid w:val="00F10525"/>
    <w:rsid w:val="00F116A1"/>
    <w:rsid w:val="00F163F1"/>
    <w:rsid w:val="00F21A87"/>
    <w:rsid w:val="00F240CF"/>
    <w:rsid w:val="00F244EE"/>
    <w:rsid w:val="00F25835"/>
    <w:rsid w:val="00F31693"/>
    <w:rsid w:val="00F33D25"/>
    <w:rsid w:val="00F35DD5"/>
    <w:rsid w:val="00F37DE5"/>
    <w:rsid w:val="00F37EB0"/>
    <w:rsid w:val="00F40ACB"/>
    <w:rsid w:val="00F42E91"/>
    <w:rsid w:val="00F451F5"/>
    <w:rsid w:val="00F4606F"/>
    <w:rsid w:val="00F51C98"/>
    <w:rsid w:val="00F5248E"/>
    <w:rsid w:val="00F53617"/>
    <w:rsid w:val="00F53A27"/>
    <w:rsid w:val="00F552A2"/>
    <w:rsid w:val="00F557F3"/>
    <w:rsid w:val="00F559A5"/>
    <w:rsid w:val="00F60702"/>
    <w:rsid w:val="00F62A30"/>
    <w:rsid w:val="00F64D10"/>
    <w:rsid w:val="00F70B84"/>
    <w:rsid w:val="00F724BE"/>
    <w:rsid w:val="00F7600B"/>
    <w:rsid w:val="00F81CC8"/>
    <w:rsid w:val="00F81D90"/>
    <w:rsid w:val="00F820DD"/>
    <w:rsid w:val="00F844C5"/>
    <w:rsid w:val="00F86020"/>
    <w:rsid w:val="00F863B6"/>
    <w:rsid w:val="00F8654F"/>
    <w:rsid w:val="00F86FFA"/>
    <w:rsid w:val="00F90480"/>
    <w:rsid w:val="00F904EF"/>
    <w:rsid w:val="00F90794"/>
    <w:rsid w:val="00F909AE"/>
    <w:rsid w:val="00F94E20"/>
    <w:rsid w:val="00F96145"/>
    <w:rsid w:val="00F96C46"/>
    <w:rsid w:val="00F97787"/>
    <w:rsid w:val="00FA040D"/>
    <w:rsid w:val="00FA08EC"/>
    <w:rsid w:val="00FA1008"/>
    <w:rsid w:val="00FA1AB8"/>
    <w:rsid w:val="00FA4118"/>
    <w:rsid w:val="00FA45F5"/>
    <w:rsid w:val="00FA5AD1"/>
    <w:rsid w:val="00FA70E2"/>
    <w:rsid w:val="00FA71A9"/>
    <w:rsid w:val="00FB0AD8"/>
    <w:rsid w:val="00FB3C97"/>
    <w:rsid w:val="00FB3F08"/>
    <w:rsid w:val="00FB5B5E"/>
    <w:rsid w:val="00FB79EE"/>
    <w:rsid w:val="00FC07C6"/>
    <w:rsid w:val="00FC1F48"/>
    <w:rsid w:val="00FC22A4"/>
    <w:rsid w:val="00FC26B5"/>
    <w:rsid w:val="00FC50C4"/>
    <w:rsid w:val="00FC5C00"/>
    <w:rsid w:val="00FC7714"/>
    <w:rsid w:val="00FC7B7C"/>
    <w:rsid w:val="00FD040B"/>
    <w:rsid w:val="00FD0545"/>
    <w:rsid w:val="00FD1A9B"/>
    <w:rsid w:val="00FD1BEA"/>
    <w:rsid w:val="00FD2723"/>
    <w:rsid w:val="00FD2A43"/>
    <w:rsid w:val="00FD408D"/>
    <w:rsid w:val="00FD44DC"/>
    <w:rsid w:val="00FD47B3"/>
    <w:rsid w:val="00FD5ABF"/>
    <w:rsid w:val="00FD7E4C"/>
    <w:rsid w:val="00FE1FD5"/>
    <w:rsid w:val="00FE52F8"/>
    <w:rsid w:val="00FF2879"/>
    <w:rsid w:val="00FF4C18"/>
    <w:rsid w:val="00FF52F2"/>
    <w:rsid w:val="00FF5973"/>
    <w:rsid w:val="00FF6A9C"/>
    <w:rsid w:val="00FF7200"/>
    <w:rsid w:val="00FF7E8B"/>
    <w:rsid w:val="0176142B"/>
    <w:rsid w:val="06A2EE5A"/>
    <w:rsid w:val="09DE550F"/>
    <w:rsid w:val="0A70CC9E"/>
    <w:rsid w:val="0ACE1478"/>
    <w:rsid w:val="0C265943"/>
    <w:rsid w:val="10D53ECE"/>
    <w:rsid w:val="1145A572"/>
    <w:rsid w:val="13C21887"/>
    <w:rsid w:val="145D40C1"/>
    <w:rsid w:val="16125777"/>
    <w:rsid w:val="1EF925EA"/>
    <w:rsid w:val="1FA174D9"/>
    <w:rsid w:val="201B3D69"/>
    <w:rsid w:val="20E52A1D"/>
    <w:rsid w:val="2182E2E5"/>
    <w:rsid w:val="25FCAF33"/>
    <w:rsid w:val="262F2055"/>
    <w:rsid w:val="2D362654"/>
    <w:rsid w:val="2F57E799"/>
    <w:rsid w:val="2FEF82E4"/>
    <w:rsid w:val="31D6B6B0"/>
    <w:rsid w:val="324F32FA"/>
    <w:rsid w:val="32E20740"/>
    <w:rsid w:val="336D7D4D"/>
    <w:rsid w:val="3493F021"/>
    <w:rsid w:val="380D149D"/>
    <w:rsid w:val="3B61895E"/>
    <w:rsid w:val="3E71D01C"/>
    <w:rsid w:val="3E84D135"/>
    <w:rsid w:val="4421B2E9"/>
    <w:rsid w:val="451803B0"/>
    <w:rsid w:val="4612739D"/>
    <w:rsid w:val="472B39C1"/>
    <w:rsid w:val="48870EC6"/>
    <w:rsid w:val="4956C751"/>
    <w:rsid w:val="4AE9FC6C"/>
    <w:rsid w:val="4D98D6C8"/>
    <w:rsid w:val="4DED6E7D"/>
    <w:rsid w:val="4E1BD3F5"/>
    <w:rsid w:val="50500840"/>
    <w:rsid w:val="50683984"/>
    <w:rsid w:val="50F3F386"/>
    <w:rsid w:val="51B02CC9"/>
    <w:rsid w:val="558DC996"/>
    <w:rsid w:val="5620EFC2"/>
    <w:rsid w:val="579D784E"/>
    <w:rsid w:val="58F02221"/>
    <w:rsid w:val="5FEF98B3"/>
    <w:rsid w:val="6174C8A0"/>
    <w:rsid w:val="66440CF7"/>
    <w:rsid w:val="68748B96"/>
    <w:rsid w:val="698112D6"/>
    <w:rsid w:val="699B2AF9"/>
    <w:rsid w:val="6CDF6B4C"/>
    <w:rsid w:val="71FCCF0B"/>
    <w:rsid w:val="73F5470A"/>
    <w:rsid w:val="746EE182"/>
    <w:rsid w:val="76A031B0"/>
    <w:rsid w:val="76F20034"/>
    <w:rsid w:val="7764E19E"/>
    <w:rsid w:val="78FD65FF"/>
    <w:rsid w:val="7ACF86C3"/>
    <w:rsid w:val="7C4589B1"/>
    <w:rsid w:val="7D92E914"/>
    <w:rsid w:val="7DA75A4A"/>
    <w:rsid w:val="7F71F063"/>
    <w:rsid w:val="7FC1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12FB87"/>
  <w15:chartTrackingRefBased/>
  <w15:docId w15:val="{56F93315-5C9D-42C8-90AB-95FA5470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E65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65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659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65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659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65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65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65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65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E659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E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659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659E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659E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659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659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659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659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E65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E65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E65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E65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E65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E659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E659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E659E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E659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E659E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E659E"/>
    <w:rPr>
      <w:b/>
      <w:bCs/>
      <w:smallCaps/>
      <w:color w:val="2E74B5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D042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42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42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2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2C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E2D28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73D0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73D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85FC5"/>
    <w:rPr>
      <w:color w:val="954F72" w:themeColor="followedHyperlink"/>
      <w:u w:val="single"/>
    </w:rPr>
  </w:style>
  <w:style w:type="character" w:styleId="Zmnka">
    <w:name w:val="Mention"/>
    <w:basedOn w:val="Standardnpsmoodstavce"/>
    <w:uiPriority w:val="99"/>
    <w:unhideWhenUsed/>
    <w:rsid w:val="00032D9D"/>
    <w:rPr>
      <w:color w:val="2B579A"/>
      <w:shd w:val="clear" w:color="auto" w:fill="E1DFDD"/>
    </w:rPr>
  </w:style>
  <w:style w:type="paragraph" w:customStyle="1" w:styleId="Default">
    <w:name w:val="Default"/>
    <w:rsid w:val="00FD7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8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16CB"/>
  </w:style>
  <w:style w:type="paragraph" w:styleId="Zpat">
    <w:name w:val="footer"/>
    <w:basedOn w:val="Normln"/>
    <w:link w:val="ZpatChar"/>
    <w:unhideWhenUsed/>
    <w:rsid w:val="0048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16CB"/>
  </w:style>
  <w:style w:type="character" w:styleId="slostrnky">
    <w:name w:val="page number"/>
    <w:basedOn w:val="Standardnpsmoodstavce"/>
    <w:rsid w:val="004816CB"/>
  </w:style>
  <w:style w:type="paragraph" w:customStyle="1" w:styleId="STCBold">
    <w:name w:val="STC Bold"/>
    <w:basedOn w:val="Normln"/>
    <w:qFormat/>
    <w:rsid w:val="00442269"/>
    <w:pPr>
      <w:suppressAutoHyphens/>
      <w:autoSpaceDE w:val="0"/>
      <w:autoSpaceDN w:val="0"/>
      <w:adjustRightInd w:val="0"/>
      <w:snapToGrid w:val="0"/>
      <w:spacing w:after="0" w:line="240" w:lineRule="atLeast"/>
      <w:contextualSpacing/>
      <w:textAlignment w:val="center"/>
    </w:pPr>
    <w:rPr>
      <w:rFonts w:ascii="Arial" w:hAnsi="Arial" w:cs="Arial"/>
      <w:b/>
      <w:bCs/>
      <w:color w:val="000000"/>
      <w:sz w:val="18"/>
      <w:szCs w:val="18"/>
      <w14:ligatures w14:val="standardContextual"/>
    </w:rPr>
  </w:style>
  <w:style w:type="paragraph" w:styleId="Normlnweb">
    <w:name w:val="Normal (Web)"/>
    <w:basedOn w:val="Normln"/>
    <w:uiPriority w:val="99"/>
    <w:semiHidden/>
    <w:unhideWhenUsed/>
    <w:rsid w:val="00563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638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FDED9E7589BF42AAA6FAF49407849F" ma:contentTypeVersion="17" ma:contentTypeDescription="Vytvoří nový dokument" ma:contentTypeScope="" ma:versionID="e7feed7c99d27edc816a594c54d01fde">
  <xsd:schema xmlns:xsd="http://www.w3.org/2001/XMLSchema" xmlns:xs="http://www.w3.org/2001/XMLSchema" xmlns:p="http://schemas.microsoft.com/office/2006/metadata/properties" xmlns:ns1="http://schemas.microsoft.com/sharepoint/v3" xmlns:ns2="6dbcb658-6927-40a1-86e0-73ea35ced7d9" xmlns:ns3="8e71e3e7-af88-485b-bf79-7aa33ed14095" targetNamespace="http://schemas.microsoft.com/office/2006/metadata/properties" ma:root="true" ma:fieldsID="e16f68848a5902fcf4c7c3c8a4600418" ns1:_="" ns2:_="" ns3:_="">
    <xsd:import namespace="http://schemas.microsoft.com/sharepoint/v3"/>
    <xsd:import namespace="6dbcb658-6927-40a1-86e0-73ea35ced7d9"/>
    <xsd:import namespace="8e71e3e7-af88-485b-bf79-7aa33ed14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cb658-6927-40a1-86e0-73ea35ced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b7b2dceb-502e-45ff-8897-122f376a19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1e3e7-af88-485b-bf79-7aa33ed1409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a318be7-ac04-4681-9480-64124ce25bc3}" ma:internalName="TaxCatchAll" ma:showField="CatchAllData" ma:web="8e71e3e7-af88-485b-bf79-7aa33ed14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6dbcb658-6927-40a1-86e0-73ea35ced7d9">
      <Terms xmlns="http://schemas.microsoft.com/office/infopath/2007/PartnerControls"/>
    </lcf76f155ced4ddcb4097134ff3c332f>
    <TaxCatchAll xmlns="8e71e3e7-af88-485b-bf79-7aa33ed14095" xsi:nil="true"/>
  </documentManagement>
</p:properties>
</file>

<file path=customXml/itemProps1.xml><?xml version="1.0" encoding="utf-8"?>
<ds:datastoreItem xmlns:ds="http://schemas.openxmlformats.org/officeDocument/2006/customXml" ds:itemID="{CB7EEB7B-4BCC-40EE-B7EE-0661BF8CB7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46E83E-786A-4566-A09C-E6ECD38C5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bcb658-6927-40a1-86e0-73ea35ced7d9"/>
    <ds:schemaRef ds:uri="8e71e3e7-af88-485b-bf79-7aa33ed14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9755C-8D7B-4EF1-8EED-1975467B29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0FAB4-0CE8-4034-84F1-06915498E30F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e71e3e7-af88-485b-bf79-7aa33ed14095"/>
    <ds:schemaRef ds:uri="http://www.w3.org/XML/1998/namespace"/>
    <ds:schemaRef ds:uri="6dbcb658-6927-40a1-86e0-73ea35ced7d9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1485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s. p.</Company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Ochranová Karolína</dc:creator>
  <cp:keywords/>
  <dc:description/>
  <cp:lastModifiedBy>Nádvorníková Petra</cp:lastModifiedBy>
  <cp:revision>2</cp:revision>
  <cp:lastPrinted>2025-09-22T15:06:00Z</cp:lastPrinted>
  <dcterms:created xsi:type="dcterms:W3CDTF">2025-10-24T11:21:00Z</dcterms:created>
  <dcterms:modified xsi:type="dcterms:W3CDTF">2025-10-24T11:21:00Z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0x01010007FDED9E7589BF42AAA6FAF49407849F</vt:lpwstr>
  </property>
  <property fmtid="{D5CDD505-2E9C-101B-9397-08002B2CF9AE}" pid="3" name="MediaServiceImageTags">
    <vt:lpwstr/>
  </property>
</Properties>
</file>